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48F1" w14:textId="16EA17A7" w:rsidR="00B838C7" w:rsidRPr="0061435E" w:rsidRDefault="00B838C7" w:rsidP="005F746E">
      <w:pPr>
        <w:spacing w:after="0" w:line="240" w:lineRule="auto"/>
        <w:jc w:val="both"/>
        <w:rPr>
          <w:rFonts w:ascii="Montserrat" w:eastAsia="Montserrat" w:hAnsi="Montserrat" w:cs="Montserrat"/>
          <w:b/>
          <w:sz w:val="20"/>
          <w:szCs w:val="20"/>
          <w:bdr w:val="nil"/>
          <w:lang w:eastAsia="es-MX"/>
        </w:rPr>
      </w:pPr>
      <w:r w:rsidRPr="0061435E">
        <w:rPr>
          <w:rFonts w:ascii="Montserrat" w:eastAsia="Montserrat" w:hAnsi="Montserrat" w:cs="Montserrat"/>
          <w:b/>
          <w:sz w:val="20"/>
          <w:szCs w:val="20"/>
          <w:bdr w:val="nil"/>
          <w:lang w:eastAsia="es-MX"/>
        </w:rPr>
        <w:t>OBJETIVO</w:t>
      </w:r>
    </w:p>
    <w:p w14:paraId="754A8B01" w14:textId="7F29E565" w:rsidR="002E5360" w:rsidRPr="0061435E" w:rsidRDefault="00725D5A" w:rsidP="005F746E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61435E">
        <w:rPr>
          <w:rFonts w:ascii="Montserrat" w:hAnsi="Montserrat"/>
          <w:sz w:val="20"/>
          <w:szCs w:val="20"/>
        </w:rPr>
        <w:t>La Guía</w:t>
      </w:r>
      <w:r w:rsidR="002E5360" w:rsidRPr="0061435E">
        <w:rPr>
          <w:rFonts w:ascii="Montserrat" w:hAnsi="Montserrat"/>
          <w:sz w:val="20"/>
          <w:szCs w:val="20"/>
        </w:rPr>
        <w:t xml:space="preserve"> de </w:t>
      </w:r>
      <w:r w:rsidR="00BD2C9B" w:rsidRPr="0061435E">
        <w:rPr>
          <w:rFonts w:ascii="Montserrat" w:hAnsi="Montserrat"/>
          <w:sz w:val="20"/>
          <w:szCs w:val="20"/>
        </w:rPr>
        <w:t>o</w:t>
      </w:r>
      <w:r w:rsidR="002E5360" w:rsidRPr="0061435E">
        <w:rPr>
          <w:rFonts w:ascii="Montserrat" w:hAnsi="Montserrat"/>
          <w:sz w:val="20"/>
          <w:szCs w:val="20"/>
        </w:rPr>
        <w:t xml:space="preserve">bservación tiene </w:t>
      </w:r>
      <w:r w:rsidR="00B838C7" w:rsidRPr="0061435E">
        <w:rPr>
          <w:rFonts w:ascii="Montserrat" w:hAnsi="Montserrat"/>
          <w:sz w:val="20"/>
          <w:szCs w:val="20"/>
        </w:rPr>
        <w:t xml:space="preserve">como </w:t>
      </w:r>
      <w:r w:rsidR="002E5360" w:rsidRPr="0061435E">
        <w:rPr>
          <w:rFonts w:ascii="Montserrat" w:hAnsi="Montserrat"/>
          <w:sz w:val="20"/>
          <w:szCs w:val="20"/>
        </w:rPr>
        <w:t xml:space="preserve">propósito obtener información sobre la manera en que se desarrollan las sesiones del </w:t>
      </w:r>
      <w:r w:rsidR="00604918" w:rsidRPr="0061435E">
        <w:rPr>
          <w:rFonts w:ascii="Montserrat" w:hAnsi="Montserrat"/>
          <w:sz w:val="20"/>
          <w:szCs w:val="20"/>
        </w:rPr>
        <w:t xml:space="preserve">Taller Intensivo de Formación Continua para Docentes </w:t>
      </w:r>
      <w:r w:rsidR="0050038D">
        <w:rPr>
          <w:rFonts w:ascii="Montserrat" w:hAnsi="Montserrat"/>
          <w:sz w:val="20"/>
          <w:szCs w:val="20"/>
        </w:rPr>
        <w:t xml:space="preserve">de Fin de ciclo escolar </w:t>
      </w:r>
      <w:r w:rsidR="00604918" w:rsidRPr="0061435E">
        <w:rPr>
          <w:rFonts w:ascii="Montserrat" w:hAnsi="Montserrat"/>
          <w:sz w:val="20"/>
          <w:szCs w:val="20"/>
        </w:rPr>
        <w:t xml:space="preserve">y recuperar los aprendizajes que expresan </w:t>
      </w:r>
      <w:proofErr w:type="gramStart"/>
      <w:r w:rsidR="00604918" w:rsidRPr="0061435E">
        <w:rPr>
          <w:rFonts w:ascii="Montserrat" w:hAnsi="Montserrat"/>
          <w:sz w:val="20"/>
          <w:szCs w:val="20"/>
        </w:rPr>
        <w:t>las maestras y los maestros</w:t>
      </w:r>
      <w:proofErr w:type="gramEnd"/>
      <w:r w:rsidR="00B838C7" w:rsidRPr="0061435E">
        <w:rPr>
          <w:rFonts w:ascii="Montserrat" w:hAnsi="Montserrat"/>
          <w:sz w:val="20"/>
          <w:szCs w:val="20"/>
        </w:rPr>
        <w:t xml:space="preserve"> </w:t>
      </w:r>
      <w:r w:rsidR="00604918" w:rsidRPr="0061435E">
        <w:rPr>
          <w:rFonts w:ascii="Montserrat" w:hAnsi="Montserrat"/>
          <w:sz w:val="20"/>
          <w:szCs w:val="20"/>
        </w:rPr>
        <w:t xml:space="preserve">sobre la apropiación del Plan de estudio 2022 y la construcción del Programa analítico. </w:t>
      </w:r>
    </w:p>
    <w:p w14:paraId="309EF30A" w14:textId="77777777" w:rsidR="00B838C7" w:rsidRPr="0061435E" w:rsidRDefault="00B838C7" w:rsidP="005F746E">
      <w:pPr>
        <w:pStyle w:val="Poromisin"/>
        <w:ind w:right="522"/>
        <w:jc w:val="both"/>
        <w:rPr>
          <w:rFonts w:ascii="Montserrat" w:eastAsia="Montserrat" w:hAnsi="Montserrat" w:cs="Montserrat"/>
          <w:b/>
          <w:color w:val="auto"/>
          <w:sz w:val="20"/>
          <w:szCs w:val="20"/>
          <w:lang w:val="es-MX"/>
        </w:rPr>
      </w:pPr>
    </w:p>
    <w:p w14:paraId="2F87A43A" w14:textId="4411ADEF" w:rsidR="00CB314E" w:rsidRPr="0061435E" w:rsidRDefault="00B60F84" w:rsidP="005F746E">
      <w:pPr>
        <w:pStyle w:val="Poromisin"/>
        <w:ind w:right="522"/>
        <w:jc w:val="both"/>
        <w:rPr>
          <w:rFonts w:ascii="Montserrat" w:eastAsia="Montserrat" w:hAnsi="Montserrat" w:cs="Montserrat"/>
          <w:b/>
          <w:color w:val="auto"/>
          <w:sz w:val="20"/>
          <w:szCs w:val="20"/>
          <w:lang w:val="es-MX"/>
        </w:rPr>
      </w:pPr>
      <w:r w:rsidRPr="0061435E">
        <w:rPr>
          <w:rFonts w:ascii="Montserrat" w:eastAsia="Montserrat" w:hAnsi="Montserrat" w:cs="Montserrat"/>
          <w:b/>
          <w:color w:val="auto"/>
          <w:sz w:val="20"/>
          <w:szCs w:val="20"/>
          <w:lang w:val="es-MX"/>
        </w:rPr>
        <w:t>INSTRUCCIONES</w:t>
      </w:r>
      <w:r w:rsidR="00581DA5" w:rsidRPr="0061435E">
        <w:rPr>
          <w:rFonts w:ascii="Montserrat" w:eastAsia="Montserrat" w:hAnsi="Montserrat" w:cs="Montserrat"/>
          <w:b/>
          <w:color w:val="auto"/>
          <w:sz w:val="20"/>
          <w:szCs w:val="20"/>
          <w:lang w:val="es-MX"/>
        </w:rPr>
        <w:t>:</w:t>
      </w:r>
      <w:r w:rsidR="00500F26" w:rsidRPr="0061435E">
        <w:rPr>
          <w:rFonts w:ascii="Montserrat" w:eastAsia="Montserrat" w:hAnsi="Montserrat" w:cs="Montserrat"/>
          <w:b/>
          <w:color w:val="auto"/>
          <w:sz w:val="20"/>
          <w:szCs w:val="20"/>
          <w:lang w:val="es-MX"/>
        </w:rPr>
        <w:t xml:space="preserve"> </w:t>
      </w:r>
    </w:p>
    <w:p w14:paraId="390EE5A9" w14:textId="59F20447" w:rsidR="00B60F84" w:rsidRPr="0061435E" w:rsidRDefault="00085D88" w:rsidP="005F746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sz w:val="20"/>
          <w:szCs w:val="20"/>
          <w:lang w:val="es-MX"/>
        </w:rPr>
      </w:pPr>
      <w:r w:rsidRPr="0061435E">
        <w:rPr>
          <w:rFonts w:ascii="Montserrat" w:hAnsi="Montserrat"/>
          <w:sz w:val="20"/>
          <w:szCs w:val="20"/>
          <w:lang w:val="es-MX"/>
        </w:rPr>
        <w:t>Revise</w:t>
      </w:r>
      <w:r w:rsidR="00B60F84" w:rsidRPr="0061435E">
        <w:rPr>
          <w:rFonts w:ascii="Montserrat" w:hAnsi="Montserrat"/>
          <w:sz w:val="20"/>
          <w:szCs w:val="20"/>
          <w:lang w:val="es-MX"/>
        </w:rPr>
        <w:t xml:space="preserve"> previamente la</w:t>
      </w:r>
      <w:r w:rsidR="0022033C" w:rsidRPr="0061435E">
        <w:rPr>
          <w:rFonts w:ascii="Montserrat" w:hAnsi="Montserrat"/>
          <w:sz w:val="20"/>
          <w:szCs w:val="20"/>
          <w:lang w:val="es-MX"/>
        </w:rPr>
        <w:t>s</w:t>
      </w:r>
      <w:r w:rsidR="00B60F84" w:rsidRPr="0061435E">
        <w:rPr>
          <w:rFonts w:ascii="Montserrat" w:hAnsi="Montserrat"/>
          <w:sz w:val="20"/>
          <w:szCs w:val="20"/>
          <w:lang w:val="es-MX"/>
        </w:rPr>
        <w:t xml:space="preserve"> </w:t>
      </w:r>
      <w:r w:rsidR="00500F26" w:rsidRPr="0061435E">
        <w:rPr>
          <w:rFonts w:ascii="Montserrat" w:hAnsi="Montserrat"/>
          <w:i/>
          <w:iCs/>
          <w:sz w:val="20"/>
          <w:szCs w:val="20"/>
          <w:lang w:val="es-MX"/>
        </w:rPr>
        <w:t xml:space="preserve">Orientaciones </w:t>
      </w:r>
      <w:r w:rsidR="00521474" w:rsidRPr="0061435E">
        <w:rPr>
          <w:rFonts w:ascii="Montserrat" w:hAnsi="Montserrat"/>
          <w:i/>
          <w:iCs/>
          <w:sz w:val="20"/>
          <w:szCs w:val="20"/>
          <w:lang w:val="es-MX"/>
        </w:rPr>
        <w:t>el</w:t>
      </w:r>
      <w:r w:rsidR="00500F26" w:rsidRPr="0061435E">
        <w:rPr>
          <w:rFonts w:ascii="Montserrat" w:hAnsi="Montserrat"/>
          <w:i/>
          <w:iCs/>
          <w:sz w:val="20"/>
          <w:szCs w:val="20"/>
          <w:lang w:val="es-MX"/>
        </w:rPr>
        <w:t xml:space="preserve"> </w:t>
      </w:r>
      <w:r w:rsidR="00521474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>T</w:t>
      </w:r>
      <w:r w:rsidR="00500F26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 xml:space="preserve">aller </w:t>
      </w:r>
      <w:r w:rsidR="00521474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>I</w:t>
      </w:r>
      <w:r w:rsidR="00500F26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 xml:space="preserve">ntensivo de </w:t>
      </w:r>
      <w:r w:rsidR="00521474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>F</w:t>
      </w:r>
      <w:r w:rsidR="00500F26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 xml:space="preserve">ormación </w:t>
      </w:r>
      <w:r w:rsidR="00521474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>C</w:t>
      </w:r>
      <w:r w:rsidR="00500F26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>ontinua</w:t>
      </w:r>
      <w:r w:rsidR="00500F26" w:rsidRPr="0061435E">
        <w:rPr>
          <w:rFonts w:ascii="Times New Roman" w:eastAsia="Montserrat" w:hAnsi="Times New Roman"/>
          <w:i/>
          <w:iCs/>
          <w:sz w:val="20"/>
          <w:szCs w:val="20"/>
          <w:lang w:val="es-MX"/>
        </w:rPr>
        <w:t> </w:t>
      </w:r>
      <w:r w:rsidR="00500F26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 xml:space="preserve">para </w:t>
      </w:r>
      <w:r w:rsidR="00521474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>D</w:t>
      </w:r>
      <w:r w:rsidR="00500F26"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>ocentes</w:t>
      </w:r>
      <w:r w:rsidRPr="0061435E">
        <w:rPr>
          <w:rFonts w:ascii="Montserrat" w:eastAsia="Montserrat" w:hAnsi="Montserrat" w:cs="Montserrat"/>
          <w:i/>
          <w:iCs/>
          <w:sz w:val="20"/>
          <w:szCs w:val="20"/>
          <w:lang w:val="es-MX"/>
        </w:rPr>
        <w:t xml:space="preserve"> </w:t>
      </w:r>
      <w:r w:rsidRPr="0061435E">
        <w:rPr>
          <w:rFonts w:ascii="Montserrat" w:eastAsia="Montserrat" w:hAnsi="Montserrat" w:cs="Montserrat"/>
          <w:sz w:val="20"/>
          <w:szCs w:val="20"/>
          <w:lang w:val="es-MX"/>
        </w:rPr>
        <w:t>y los insumos.</w:t>
      </w:r>
    </w:p>
    <w:p w14:paraId="7A11C31A" w14:textId="41E2DA10" w:rsidR="00775DF2" w:rsidRPr="0061435E" w:rsidRDefault="00B60F84" w:rsidP="005F746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sz w:val="20"/>
          <w:szCs w:val="20"/>
          <w:lang w:val="es-MX"/>
        </w:rPr>
      </w:pPr>
      <w:r w:rsidRPr="0061435E">
        <w:rPr>
          <w:rFonts w:ascii="Montserrat" w:hAnsi="Montserrat"/>
          <w:sz w:val="20"/>
          <w:szCs w:val="20"/>
          <w:lang w:val="es-MX"/>
        </w:rPr>
        <w:t xml:space="preserve">Lea </w:t>
      </w:r>
      <w:r w:rsidR="001D4CAB" w:rsidRPr="0061435E">
        <w:rPr>
          <w:rFonts w:ascii="Montserrat" w:hAnsi="Montserrat"/>
          <w:sz w:val="20"/>
          <w:szCs w:val="20"/>
          <w:lang w:val="es-MX"/>
        </w:rPr>
        <w:t xml:space="preserve">con anticipación </w:t>
      </w:r>
      <w:r w:rsidRPr="0061435E">
        <w:rPr>
          <w:rFonts w:ascii="Montserrat" w:hAnsi="Montserrat"/>
          <w:sz w:val="20"/>
          <w:szCs w:val="20"/>
          <w:lang w:val="es-MX"/>
        </w:rPr>
        <w:t xml:space="preserve">todas las preguntas de </w:t>
      </w:r>
      <w:r w:rsidR="00383A9A" w:rsidRPr="0061435E">
        <w:rPr>
          <w:rFonts w:ascii="Montserrat" w:hAnsi="Montserrat"/>
          <w:sz w:val="20"/>
          <w:szCs w:val="20"/>
          <w:lang w:val="es-MX"/>
        </w:rPr>
        <w:t>est</w:t>
      </w:r>
      <w:r w:rsidR="009761FF" w:rsidRPr="0061435E">
        <w:rPr>
          <w:rFonts w:ascii="Montserrat" w:hAnsi="Montserrat"/>
          <w:sz w:val="20"/>
          <w:szCs w:val="20"/>
          <w:lang w:val="es-MX"/>
        </w:rPr>
        <w:t>a Guía</w:t>
      </w:r>
      <w:r w:rsidR="00383A9A" w:rsidRPr="0061435E">
        <w:rPr>
          <w:rFonts w:ascii="Montserrat" w:hAnsi="Montserrat"/>
          <w:sz w:val="20"/>
          <w:szCs w:val="20"/>
          <w:lang w:val="es-MX"/>
        </w:rPr>
        <w:t xml:space="preserve"> de</w:t>
      </w:r>
      <w:r w:rsidRPr="0061435E">
        <w:rPr>
          <w:rFonts w:ascii="Montserrat" w:hAnsi="Montserrat"/>
          <w:sz w:val="20"/>
          <w:szCs w:val="20"/>
          <w:lang w:val="es-MX"/>
        </w:rPr>
        <w:t xml:space="preserve"> observación</w:t>
      </w:r>
      <w:r w:rsidR="00521474" w:rsidRPr="0061435E">
        <w:rPr>
          <w:rFonts w:ascii="Montserrat" w:hAnsi="Montserrat"/>
          <w:sz w:val="20"/>
          <w:szCs w:val="20"/>
          <w:lang w:val="es-MX"/>
        </w:rPr>
        <w:t>.</w:t>
      </w:r>
    </w:p>
    <w:p w14:paraId="262EEBFD" w14:textId="6B8F21EB" w:rsidR="00A1372B" w:rsidRPr="0061435E" w:rsidRDefault="00872D5D" w:rsidP="005F746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sz w:val="20"/>
          <w:szCs w:val="20"/>
          <w:lang w:val="es-MX"/>
        </w:rPr>
      </w:pPr>
      <w:r w:rsidRPr="0061435E">
        <w:rPr>
          <w:rFonts w:ascii="Montserrat" w:hAnsi="Montserrat"/>
          <w:sz w:val="20"/>
          <w:szCs w:val="20"/>
          <w:lang w:val="es-MX"/>
        </w:rPr>
        <w:t>En cada criterio o indicador, s</w:t>
      </w:r>
      <w:r w:rsidR="00B60F84" w:rsidRPr="0061435E">
        <w:rPr>
          <w:rFonts w:ascii="Montserrat" w:hAnsi="Montserrat"/>
          <w:sz w:val="20"/>
          <w:szCs w:val="20"/>
          <w:lang w:val="es-MX"/>
        </w:rPr>
        <w:t xml:space="preserve">eleccione la respuesta que mejor refleje lo que sucede </w:t>
      </w:r>
      <w:r w:rsidR="00463325" w:rsidRPr="0061435E">
        <w:rPr>
          <w:rFonts w:ascii="Montserrat" w:hAnsi="Montserrat"/>
          <w:sz w:val="20"/>
          <w:szCs w:val="20"/>
          <w:lang w:val="es-MX"/>
        </w:rPr>
        <w:t>e</w:t>
      </w:r>
      <w:r w:rsidR="0050038D">
        <w:rPr>
          <w:rFonts w:ascii="Montserrat" w:hAnsi="Montserrat"/>
          <w:sz w:val="20"/>
          <w:szCs w:val="20"/>
          <w:lang w:val="es-MX"/>
        </w:rPr>
        <w:t xml:space="preserve">n las sesiones </w:t>
      </w:r>
      <w:r w:rsidR="00B60F84" w:rsidRPr="0061435E">
        <w:rPr>
          <w:rFonts w:ascii="Montserrat" w:hAnsi="Montserrat"/>
          <w:sz w:val="20"/>
          <w:szCs w:val="20"/>
          <w:lang w:val="es-MX"/>
        </w:rPr>
        <w:t>o responda</w:t>
      </w:r>
      <w:r w:rsidR="00BD2C9B" w:rsidRPr="0061435E">
        <w:rPr>
          <w:rFonts w:ascii="Montserrat" w:hAnsi="Montserrat"/>
          <w:sz w:val="20"/>
          <w:szCs w:val="20"/>
          <w:lang w:val="es-MX"/>
        </w:rPr>
        <w:t xml:space="preserve"> </w:t>
      </w:r>
      <w:r w:rsidR="005E70C2" w:rsidRPr="0061435E">
        <w:rPr>
          <w:rFonts w:ascii="Montserrat" w:hAnsi="Montserrat"/>
          <w:sz w:val="20"/>
          <w:szCs w:val="20"/>
          <w:lang w:val="es-MX"/>
        </w:rPr>
        <w:t>brevemente</w:t>
      </w:r>
      <w:r w:rsidR="002D7904" w:rsidRPr="0061435E">
        <w:rPr>
          <w:rFonts w:ascii="Montserrat" w:hAnsi="Montserrat"/>
          <w:sz w:val="20"/>
          <w:szCs w:val="20"/>
          <w:lang w:val="es-MX"/>
        </w:rPr>
        <w:t xml:space="preserve"> según corresponda</w:t>
      </w:r>
      <w:r w:rsidR="00B60F84" w:rsidRPr="0061435E">
        <w:rPr>
          <w:rFonts w:ascii="Montserrat" w:hAnsi="Montserrat"/>
          <w:sz w:val="20"/>
          <w:szCs w:val="20"/>
          <w:lang w:val="es-MX"/>
        </w:rPr>
        <w:t xml:space="preserve">. Considere que no existen respuestas correctas o incorrectas, </w:t>
      </w:r>
      <w:r w:rsidR="005E70C2" w:rsidRPr="0061435E">
        <w:rPr>
          <w:rFonts w:ascii="Montserrat" w:hAnsi="Montserrat"/>
          <w:sz w:val="20"/>
          <w:szCs w:val="20"/>
          <w:lang w:val="es-MX"/>
        </w:rPr>
        <w:t>contestar</w:t>
      </w:r>
      <w:r w:rsidR="00463325" w:rsidRPr="0061435E">
        <w:rPr>
          <w:rFonts w:ascii="Montserrat" w:hAnsi="Montserrat"/>
          <w:sz w:val="20"/>
          <w:szCs w:val="20"/>
          <w:lang w:val="es-MX"/>
        </w:rPr>
        <w:t xml:space="preserve"> de la manera más objetiva </w:t>
      </w:r>
      <w:r w:rsidR="00B60F84" w:rsidRPr="0061435E">
        <w:rPr>
          <w:rFonts w:ascii="Montserrat" w:hAnsi="Montserrat"/>
          <w:sz w:val="20"/>
          <w:szCs w:val="20"/>
          <w:lang w:val="es-MX"/>
        </w:rPr>
        <w:t>posible permitirá que el seguimiento cumpla con su propósito de mejora.</w:t>
      </w:r>
    </w:p>
    <w:p w14:paraId="465E1D89" w14:textId="374E0CAB" w:rsidR="009719C3" w:rsidRPr="0061435E" w:rsidRDefault="009C6A80" w:rsidP="005330B2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</w:pPr>
      <w:r w:rsidRPr="0061435E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 xml:space="preserve">En </w:t>
      </w:r>
      <w:r w:rsidR="0050038D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>el recuadro</w:t>
      </w:r>
      <w:r w:rsidRPr="0061435E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 xml:space="preserve"> de </w:t>
      </w:r>
      <w:r w:rsidRPr="0061435E">
        <w:rPr>
          <w:rFonts w:ascii="Montserrat" w:eastAsia="Arial Unicode MS" w:hAnsi="Montserrat" w:cs="Arial Unicode MS"/>
          <w:b/>
          <w:bCs/>
          <w:smallCaps/>
          <w:sz w:val="20"/>
          <w:szCs w:val="20"/>
          <w:bdr w:val="nil"/>
          <w:lang w:val="es-MX" w:eastAsia="es-MX"/>
        </w:rPr>
        <w:t>Observaciones y comentarios</w:t>
      </w:r>
      <w:r w:rsidR="005F7ED7" w:rsidRPr="0061435E">
        <w:rPr>
          <w:rFonts w:ascii="Montserrat" w:eastAsia="Arial Unicode MS" w:hAnsi="Montserrat" w:cs="Arial Unicode MS"/>
          <w:smallCaps/>
          <w:sz w:val="20"/>
          <w:szCs w:val="20"/>
          <w:bdr w:val="nil"/>
          <w:lang w:val="es-MX" w:eastAsia="es-MX"/>
        </w:rPr>
        <w:t xml:space="preserve">, </w:t>
      </w:r>
      <w:r w:rsidR="005F7ED7" w:rsidRPr="0061435E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>describa</w:t>
      </w:r>
      <w:r w:rsidRPr="0061435E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 xml:space="preserve"> aspectos destacados que se suscitaron </w:t>
      </w:r>
      <w:r w:rsidR="005F50ED" w:rsidRPr="0061435E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 xml:space="preserve">en el trabajo que desarrolla el colectivo y </w:t>
      </w:r>
      <w:r w:rsidRPr="0061435E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>que no estén contemplados en los subindicadores</w:t>
      </w:r>
      <w:r w:rsidR="005F50ED" w:rsidRPr="0061435E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 xml:space="preserve"> o que complementen la información de la Guía, con la finalidad de tener más elementos de lo que sucede en la sesión</w:t>
      </w:r>
      <w:r w:rsidR="000364E2" w:rsidRPr="0061435E">
        <w:rPr>
          <w:rFonts w:ascii="Montserrat" w:eastAsia="Arial Unicode MS" w:hAnsi="Montserrat" w:cs="Arial Unicode MS"/>
          <w:sz w:val="20"/>
          <w:szCs w:val="20"/>
          <w:bdr w:val="nil"/>
          <w:lang w:val="es-MX" w:eastAsia="es-MX"/>
        </w:rPr>
        <w:t>.</w:t>
      </w:r>
    </w:p>
    <w:tbl>
      <w:tblPr>
        <w:tblW w:w="5040" w:type="pct"/>
        <w:tblInd w:w="-10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2336"/>
        <w:gridCol w:w="162"/>
        <w:gridCol w:w="419"/>
        <w:gridCol w:w="974"/>
        <w:gridCol w:w="1253"/>
        <w:gridCol w:w="26"/>
        <w:gridCol w:w="393"/>
        <w:gridCol w:w="119"/>
        <w:gridCol w:w="184"/>
        <w:gridCol w:w="439"/>
        <w:gridCol w:w="2272"/>
        <w:gridCol w:w="480"/>
      </w:tblGrid>
      <w:tr w:rsidR="005E3070" w:rsidRPr="0061435E" w14:paraId="2D8C1714" w14:textId="77777777" w:rsidTr="00075B84">
        <w:trPr>
          <w:trHeight w:val="300"/>
        </w:trPr>
        <w:tc>
          <w:tcPr>
            <w:tcW w:w="5000" w:type="pct"/>
            <w:gridSpan w:val="13"/>
            <w:tcBorders>
              <w:top w:val="single" w:sz="8" w:space="0" w:color="A5A5A5"/>
              <w:left w:val="single" w:sz="8" w:space="0" w:color="BFBFBF" w:themeColor="background1" w:themeShade="BF"/>
              <w:bottom w:val="single" w:sz="18" w:space="0" w:color="A5A5A5"/>
              <w:right w:val="single" w:sz="8" w:space="0" w:color="BFBFBF" w:themeColor="background1" w:themeShade="BF"/>
            </w:tcBorders>
            <w:hideMark/>
          </w:tcPr>
          <w:p w14:paraId="2C1E9D7A" w14:textId="19BF8283" w:rsidR="004D2226" w:rsidRPr="0061435E" w:rsidRDefault="004D2226" w:rsidP="005F746E">
            <w:pPr>
              <w:spacing w:after="0" w:line="240" w:lineRule="auto"/>
              <w:ind w:firstLineChars="300" w:firstLine="602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I.</w:t>
            </w:r>
            <w:r w:rsidRPr="006143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DATOS GENERALES DE LA ESCUELA</w:t>
            </w:r>
          </w:p>
        </w:tc>
      </w:tr>
      <w:tr w:rsidR="00AF27EA" w:rsidRPr="0061435E" w14:paraId="1703324D" w14:textId="77777777" w:rsidTr="00604918">
        <w:trPr>
          <w:trHeight w:val="300"/>
        </w:trPr>
        <w:tc>
          <w:tcPr>
            <w:tcW w:w="1759" w:type="pct"/>
            <w:gridSpan w:val="3"/>
            <w:vMerge w:val="restart"/>
            <w:tcBorders>
              <w:top w:val="single" w:sz="8" w:space="0" w:color="A5A5A5"/>
              <w:left w:val="single" w:sz="8" w:space="0" w:color="BFBFBF" w:themeColor="background1" w:themeShade="BF"/>
              <w:right w:val="single" w:sz="8" w:space="0" w:color="A5A5A5"/>
            </w:tcBorders>
            <w:shd w:val="clear" w:color="auto" w:fill="FFFFFF"/>
            <w:hideMark/>
          </w:tcPr>
          <w:p w14:paraId="725E3839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  <w:p w14:paraId="239FDA5F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1. CCT:</w:t>
            </w:r>
            <w:r w:rsidRPr="0061435E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50038D">
              <w:rPr>
                <w:bCs/>
                <w:sz w:val="20"/>
                <w:szCs w:val="20"/>
                <w:shd w:val="clear" w:color="auto" w:fill="FFFFFF"/>
              </w:rPr>
              <w:t>_________________________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46892522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2. Turno:</w:t>
            </w:r>
          </w:p>
        </w:tc>
        <w:tc>
          <w:tcPr>
            <w:tcW w:w="976" w:type="pct"/>
            <w:gridSpan w:val="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59E864ED" w14:textId="40401186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</w:t>
            </w:r>
            <w:r w:rsidR="00664B14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Matutino</w:t>
            </w:r>
          </w:p>
        </w:tc>
        <w:tc>
          <w:tcPr>
            <w:tcW w:w="217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4374B60F" w14:textId="77777777" w:rsidR="00AF27EA" w:rsidRPr="0061435E" w:rsidRDefault="00AF27EA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22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409D6D64" w14:textId="661DB4DA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4</w:t>
            </w:r>
            <w:r w:rsidR="00664B14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Discontinuo </w:t>
            </w:r>
          </w:p>
        </w:tc>
        <w:tc>
          <w:tcPr>
            <w:tcW w:w="238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6F792EBE" w14:textId="0C8E0D35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AF27EA" w:rsidRPr="0061435E" w14:paraId="2548A503" w14:textId="77777777" w:rsidTr="00604918">
        <w:trPr>
          <w:trHeight w:val="300"/>
        </w:trPr>
        <w:tc>
          <w:tcPr>
            <w:tcW w:w="1759" w:type="pct"/>
            <w:gridSpan w:val="3"/>
            <w:vMerge/>
            <w:tcBorders>
              <w:left w:val="single" w:sz="8" w:space="0" w:color="BFBFBF" w:themeColor="background1" w:themeShade="BF"/>
              <w:right w:val="single" w:sz="8" w:space="0" w:color="A5A5A5"/>
            </w:tcBorders>
            <w:shd w:val="clear" w:color="auto" w:fill="FFFFFF"/>
            <w:hideMark/>
          </w:tcPr>
          <w:p w14:paraId="70AD7070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48BF68EE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976" w:type="pct"/>
            <w:gridSpan w:val="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35F0B12E" w14:textId="74ED2093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</w:t>
            </w:r>
            <w:r w:rsidR="00664B14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Vespertino</w:t>
            </w:r>
          </w:p>
        </w:tc>
        <w:tc>
          <w:tcPr>
            <w:tcW w:w="217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6DC9FCDD" w14:textId="77777777" w:rsidR="00AF27EA" w:rsidRPr="0061435E" w:rsidRDefault="00AF27EA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22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7B98E7CF" w14:textId="1CB007D5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5</w:t>
            </w:r>
            <w:r w:rsidR="00664B14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Continuo </w:t>
            </w:r>
          </w:p>
        </w:tc>
        <w:tc>
          <w:tcPr>
            <w:tcW w:w="238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78F68B3D" w14:textId="4B8655DD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AF27EA" w:rsidRPr="0061435E" w14:paraId="553CE37F" w14:textId="77777777" w:rsidTr="00604918">
        <w:trPr>
          <w:trHeight w:val="300"/>
        </w:trPr>
        <w:tc>
          <w:tcPr>
            <w:tcW w:w="1759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6EEF35AF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69EB735B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976" w:type="pct"/>
            <w:gridSpan w:val="5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319AEAF2" w14:textId="4807964C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3</w:t>
            </w:r>
            <w:r w:rsidR="00664B14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Nocturno</w:t>
            </w:r>
          </w:p>
        </w:tc>
        <w:tc>
          <w:tcPr>
            <w:tcW w:w="217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1F34156A" w14:textId="77777777" w:rsidR="00AF27EA" w:rsidRPr="0061435E" w:rsidRDefault="00AF27EA" w:rsidP="005F746E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sz w:val="20"/>
                <w:szCs w:val="20"/>
                <w:lang w:eastAsia="es-MX"/>
              </w:rPr>
            </w:pPr>
          </w:p>
        </w:tc>
        <w:tc>
          <w:tcPr>
            <w:tcW w:w="1360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2C2652A2" w14:textId="28293ACA" w:rsidR="00AF27EA" w:rsidRPr="0061435E" w:rsidRDefault="00ED63B5" w:rsidP="005F746E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6.</w:t>
            </w:r>
            <w:r w:rsidR="00664B14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Otro:</w:t>
            </w:r>
            <w:r w:rsidR="00373995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_________________</w:t>
            </w:r>
          </w:p>
        </w:tc>
      </w:tr>
      <w:tr w:rsidR="005E3070" w:rsidRPr="0061435E" w14:paraId="7094C957" w14:textId="77777777" w:rsidTr="00075B84">
        <w:trPr>
          <w:trHeight w:val="406"/>
        </w:trPr>
        <w:tc>
          <w:tcPr>
            <w:tcW w:w="5000" w:type="pct"/>
            <w:gridSpan w:val="13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  <w:hideMark/>
          </w:tcPr>
          <w:p w14:paraId="1BF06664" w14:textId="77777777" w:rsidR="004D2226" w:rsidRPr="0061435E" w:rsidRDefault="004D2226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3. Entidad Federativa:</w:t>
            </w:r>
            <w:r w:rsidRPr="0050038D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________________________________</w:t>
            </w:r>
          </w:p>
        </w:tc>
      </w:tr>
      <w:tr w:rsidR="00AF27EA" w:rsidRPr="0061435E" w14:paraId="43033946" w14:textId="77777777" w:rsidTr="003C5CEE">
        <w:trPr>
          <w:trHeight w:val="300"/>
        </w:trPr>
        <w:tc>
          <w:tcPr>
            <w:tcW w:w="526" w:type="pct"/>
            <w:vMerge w:val="restart"/>
            <w:tcBorders>
              <w:top w:val="single" w:sz="8" w:space="0" w:color="A5A5A5"/>
              <w:left w:val="single" w:sz="8" w:space="0" w:color="BFBFBF" w:themeColor="background1" w:themeShade="BF"/>
              <w:right w:val="single" w:sz="8" w:space="0" w:color="A5A5A5"/>
            </w:tcBorders>
            <w:shd w:val="clear" w:color="auto" w:fill="FFFFFF"/>
            <w:hideMark/>
          </w:tcPr>
          <w:p w14:paraId="16FD0598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4. Nivel:</w:t>
            </w:r>
          </w:p>
        </w:tc>
        <w:tc>
          <w:tcPr>
            <w:tcW w:w="1234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52101FD9" w14:textId="1F611589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Educación Inicial</w:t>
            </w:r>
          </w:p>
        </w:tc>
        <w:tc>
          <w:tcPr>
            <w:tcW w:w="207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4FA2B4B4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00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2FFB344F" w14:textId="51E041BB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Primaria </w:t>
            </w:r>
            <w:r w:rsidR="007208E2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G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eneral</w:t>
            </w:r>
          </w:p>
        </w:tc>
        <w:tc>
          <w:tcPr>
            <w:tcW w:w="207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53128926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89" w:type="pct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41EF8761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Telesecundaria</w:t>
            </w:r>
          </w:p>
        </w:tc>
        <w:tc>
          <w:tcPr>
            <w:tcW w:w="238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6A045379" w14:textId="18C7BECD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AF27EA" w:rsidRPr="0061435E" w14:paraId="61330C37" w14:textId="77777777" w:rsidTr="003C5CEE">
        <w:trPr>
          <w:trHeight w:val="300"/>
        </w:trPr>
        <w:tc>
          <w:tcPr>
            <w:tcW w:w="526" w:type="pct"/>
            <w:vMerge/>
            <w:tcBorders>
              <w:left w:val="single" w:sz="8" w:space="0" w:color="BFBFBF" w:themeColor="background1" w:themeShade="BF"/>
              <w:right w:val="single" w:sz="8" w:space="0" w:color="A5A5A5"/>
            </w:tcBorders>
            <w:shd w:val="clear" w:color="auto" w:fill="FFFFFF"/>
            <w:hideMark/>
          </w:tcPr>
          <w:p w14:paraId="6DB916FB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34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33FE467E" w14:textId="6916FCD3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Educación Inicial </w:t>
            </w:r>
            <w:r w:rsidR="006E158F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i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ndígena</w:t>
            </w:r>
          </w:p>
        </w:tc>
        <w:tc>
          <w:tcPr>
            <w:tcW w:w="207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3CE30DE4" w14:textId="77777777" w:rsidR="00AF27EA" w:rsidRPr="0061435E" w:rsidRDefault="00AF27EA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1100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6D98AD8E" w14:textId="2210049C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Primaria </w:t>
            </w:r>
            <w:r w:rsidR="006E158F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i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ndígena</w:t>
            </w:r>
          </w:p>
        </w:tc>
        <w:tc>
          <w:tcPr>
            <w:tcW w:w="207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1547169A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89" w:type="pct"/>
            <w:gridSpan w:val="4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01384528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Educación Especial</w:t>
            </w:r>
          </w:p>
        </w:tc>
        <w:tc>
          <w:tcPr>
            <w:tcW w:w="238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633AC8B7" w14:textId="481FA636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AF27EA" w:rsidRPr="0061435E" w14:paraId="37BA6938" w14:textId="77777777" w:rsidTr="003C5CEE">
        <w:trPr>
          <w:trHeight w:val="300"/>
        </w:trPr>
        <w:tc>
          <w:tcPr>
            <w:tcW w:w="526" w:type="pct"/>
            <w:vMerge/>
            <w:tcBorders>
              <w:left w:val="single" w:sz="8" w:space="0" w:color="BFBFBF" w:themeColor="background1" w:themeShade="BF"/>
              <w:right w:val="single" w:sz="8" w:space="0" w:color="A5A5A5"/>
            </w:tcBorders>
            <w:shd w:val="clear" w:color="auto" w:fill="FFFFFF"/>
            <w:hideMark/>
          </w:tcPr>
          <w:p w14:paraId="7E687DDB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34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6FE2F41A" w14:textId="502AF856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Preescolar </w:t>
            </w:r>
            <w:r w:rsidR="007208E2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G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eneral</w:t>
            </w:r>
          </w:p>
        </w:tc>
        <w:tc>
          <w:tcPr>
            <w:tcW w:w="207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70BB89DF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00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65A51696" w14:textId="6B5F26CD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Secundaria </w:t>
            </w:r>
            <w:r w:rsidR="007208E2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T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écnica</w:t>
            </w:r>
          </w:p>
        </w:tc>
        <w:tc>
          <w:tcPr>
            <w:tcW w:w="207" w:type="pct"/>
            <w:gridSpan w:val="2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09606BF6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89" w:type="pct"/>
            <w:gridSpan w:val="4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shd w:val="clear" w:color="auto" w:fill="FFFFFF"/>
            <w:hideMark/>
          </w:tcPr>
          <w:p w14:paraId="63549A53" w14:textId="257DAE1F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Otro</w:t>
            </w:r>
            <w:r w:rsidR="00297157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:</w:t>
            </w:r>
            <w:r w:rsidR="00373995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="00297157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____________</w:t>
            </w:r>
          </w:p>
        </w:tc>
        <w:tc>
          <w:tcPr>
            <w:tcW w:w="238" w:type="pct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531A6C52" w14:textId="056A8A9F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AF27EA" w:rsidRPr="0061435E" w14:paraId="2EC50AB5" w14:textId="77777777" w:rsidTr="003C5CEE">
        <w:trPr>
          <w:trHeight w:val="300"/>
        </w:trPr>
        <w:tc>
          <w:tcPr>
            <w:tcW w:w="526" w:type="pct"/>
            <w:vMerge/>
            <w:tcBorders>
              <w:left w:val="single" w:sz="8" w:space="0" w:color="BFBFBF" w:themeColor="background1" w:themeShade="BF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754EF215" w14:textId="77777777" w:rsidR="00AF27EA" w:rsidRPr="0061435E" w:rsidRDefault="00AF27EA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234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43377DDA" w14:textId="18A42898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Preescolar </w:t>
            </w:r>
            <w:r w:rsidR="006E158F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i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ndígena</w:t>
            </w:r>
          </w:p>
        </w:tc>
        <w:tc>
          <w:tcPr>
            <w:tcW w:w="207" w:type="pc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42E3F886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sz w:val="20"/>
                <w:szCs w:val="20"/>
                <w:lang w:eastAsia="es-MX"/>
              </w:rPr>
            </w:pPr>
          </w:p>
        </w:tc>
        <w:tc>
          <w:tcPr>
            <w:tcW w:w="1100" w:type="pct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3EC20ED6" w14:textId="5CA2DD76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Secundaria </w:t>
            </w:r>
            <w:r w:rsidR="007208E2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G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eneral</w:t>
            </w:r>
          </w:p>
        </w:tc>
        <w:tc>
          <w:tcPr>
            <w:tcW w:w="207" w:type="pct"/>
            <w:gridSpan w:val="2"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35BFFFA2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1489" w:type="pct"/>
            <w:gridSpan w:val="4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FFF"/>
          </w:tcPr>
          <w:p w14:paraId="346E456F" w14:textId="77777777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238" w:type="pct"/>
            <w:vMerge/>
            <w:tcBorders>
              <w:left w:val="single" w:sz="8" w:space="0" w:color="A5A5A5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21BEC62A" w14:textId="09FFC67C" w:rsidR="00AF27EA" w:rsidRPr="0061435E" w:rsidRDefault="00AF27EA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5E3070" w:rsidRPr="0061435E" w14:paraId="275CA6CD" w14:textId="77777777" w:rsidTr="00075B84">
        <w:trPr>
          <w:trHeight w:val="272"/>
        </w:trPr>
        <w:tc>
          <w:tcPr>
            <w:tcW w:w="5000" w:type="pct"/>
            <w:gridSpan w:val="13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  <w:hideMark/>
          </w:tcPr>
          <w:p w14:paraId="11132AC6" w14:textId="1696E5E3" w:rsidR="004D2226" w:rsidRPr="0061435E" w:rsidRDefault="00E262E0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5</w:t>
            </w:r>
            <w:r w:rsidR="004D2226"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. Número de docentes o agentes educativos adscritos a la escuela: </w:t>
            </w:r>
            <w:r w:rsidR="004D2226" w:rsidRPr="0050038D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______________________</w:t>
            </w:r>
          </w:p>
        </w:tc>
      </w:tr>
      <w:tr w:rsidR="00E262E0" w:rsidRPr="0061435E" w14:paraId="03485B97" w14:textId="77777777" w:rsidTr="00075B84">
        <w:trPr>
          <w:trHeight w:val="272"/>
        </w:trPr>
        <w:tc>
          <w:tcPr>
            <w:tcW w:w="5000" w:type="pct"/>
            <w:gridSpan w:val="13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37BA5B2B" w14:textId="0A357A14" w:rsidR="00E262E0" w:rsidRPr="0061435E" w:rsidRDefault="00E262E0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6. Número de docentes o agentes educativos que asisten a la sesión: </w:t>
            </w:r>
            <w:r w:rsidRPr="0050038D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______________________</w:t>
            </w:r>
          </w:p>
        </w:tc>
      </w:tr>
      <w:tr w:rsidR="00340CE1" w:rsidRPr="0061435E" w14:paraId="75242F97" w14:textId="77777777" w:rsidTr="00075B84">
        <w:trPr>
          <w:trHeight w:val="308"/>
        </w:trPr>
        <w:tc>
          <w:tcPr>
            <w:tcW w:w="5000" w:type="pct"/>
            <w:gridSpan w:val="13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4A8F43AD" w14:textId="48DAB19B" w:rsidR="00340CE1" w:rsidRPr="0061435E" w:rsidRDefault="00340CE1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7. Nombre de la observadora u observador:</w:t>
            </w:r>
            <w:r w:rsidR="00ED63B5"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Pr="0050038D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_________________________________________________</w:t>
            </w:r>
          </w:p>
        </w:tc>
      </w:tr>
      <w:tr w:rsidR="003C5CEE" w:rsidRPr="0061435E" w14:paraId="62C4EEA3" w14:textId="77777777" w:rsidTr="003C5CEE">
        <w:trPr>
          <w:trHeight w:val="308"/>
        </w:trPr>
        <w:tc>
          <w:tcPr>
            <w:tcW w:w="1680" w:type="pct"/>
            <w:gridSpan w:val="2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3989D5C6" w14:textId="77777777" w:rsidR="003C5CEE" w:rsidRPr="0061435E" w:rsidRDefault="003C5CEE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8. Tipo de escuela que se observa:</w:t>
            </w:r>
          </w:p>
        </w:tc>
        <w:tc>
          <w:tcPr>
            <w:tcW w:w="1400" w:type="pct"/>
            <w:gridSpan w:val="5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3333B6FC" w14:textId="77777777" w:rsidR="003C5CEE" w:rsidRPr="0061435E" w:rsidRDefault="003C5CEE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4053A7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1.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Pr="004053A7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E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scuela de organización completa</w:t>
            </w:r>
          </w:p>
        </w:tc>
        <w:tc>
          <w:tcPr>
            <w:tcW w:w="253" w:type="pct"/>
            <w:gridSpan w:val="2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77DACE6A" w14:textId="479ED3E4" w:rsidR="003C5CEE" w:rsidRPr="0061435E" w:rsidRDefault="003C5CEE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29" w:type="pct"/>
            <w:gridSpan w:val="3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346E1358" w14:textId="77777777" w:rsidR="003C5CEE" w:rsidRPr="0061435E" w:rsidRDefault="003C5CEE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4053A7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Escuela de organización incompleta o multigrado</w:t>
            </w:r>
          </w:p>
        </w:tc>
        <w:tc>
          <w:tcPr>
            <w:tcW w:w="238" w:type="pct"/>
            <w:tcBorders>
              <w:top w:val="single" w:sz="8" w:space="0" w:color="A5A5A5"/>
              <w:left w:val="single" w:sz="8" w:space="0" w:color="BFBFBF" w:themeColor="background1" w:themeShade="BF"/>
              <w:bottom w:val="single" w:sz="8" w:space="0" w:color="A5A5A5"/>
              <w:right w:val="single" w:sz="8" w:space="0" w:color="BFBFBF" w:themeColor="background1" w:themeShade="BF"/>
            </w:tcBorders>
            <w:shd w:val="clear" w:color="auto" w:fill="FFFFFF"/>
          </w:tcPr>
          <w:p w14:paraId="2A7EEFDE" w14:textId="03CEED31" w:rsidR="003C5CEE" w:rsidRPr="0061435E" w:rsidRDefault="003C5CEE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</w:tbl>
    <w:p w14:paraId="5A8D082B" w14:textId="77777777" w:rsidR="00075B84" w:rsidRDefault="00075B84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2AAFEDC9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11F38AC6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1D3E9545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32DB4846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71512872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267F1303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1B76D88C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6DFCAB60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7C1A3041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691A95A2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4DD0779D" w14:textId="77777777" w:rsidR="0050038D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2AA5EA16" w14:textId="77777777" w:rsidR="0050038D" w:rsidRPr="0061435E" w:rsidRDefault="0050038D" w:rsidP="005330B2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4A56718D" w14:textId="0CDC227E" w:rsidR="00075B84" w:rsidRPr="0061435E" w:rsidRDefault="003C5CEE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  <w:r w:rsidRPr="0061435E">
        <w:rPr>
          <w:rFonts w:ascii="Montserrat" w:hAnsi="Montserrat"/>
          <w:b/>
          <w:sz w:val="20"/>
          <w:szCs w:val="20"/>
        </w:rPr>
        <w:lastRenderedPageBreak/>
        <w:t>II. DESARROLLO DEL TALLER</w:t>
      </w:r>
    </w:p>
    <w:p w14:paraId="1D29CC72" w14:textId="77777777" w:rsidR="00075B84" w:rsidRPr="0061435E" w:rsidRDefault="00075B84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8490"/>
        <w:gridCol w:w="291"/>
        <w:gridCol w:w="651"/>
      </w:tblGrid>
      <w:tr w:rsidR="003C5CEE" w:rsidRPr="0061435E" w14:paraId="3521E93E" w14:textId="77777777" w:rsidTr="004D269A">
        <w:trPr>
          <w:trHeight w:val="420"/>
        </w:trPr>
        <w:tc>
          <w:tcPr>
            <w:tcW w:w="30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7D0FD69" w14:textId="6F51C794" w:rsidR="003C5CEE" w:rsidRPr="0061435E" w:rsidRDefault="0061435E" w:rsidP="00E262E0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696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07968967" w14:textId="381B06BA" w:rsidR="003C5CEE" w:rsidRPr="0061435E" w:rsidRDefault="003C5CEE" w:rsidP="00E262E0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Figuras que asisten al Taller. </w:t>
            </w:r>
            <w:r w:rsidR="00B5054E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(Puede seleccionar más de una opción).</w:t>
            </w:r>
          </w:p>
        </w:tc>
      </w:tr>
      <w:tr w:rsidR="0050038D" w:rsidRPr="0061435E" w14:paraId="761E4ECB" w14:textId="77777777" w:rsidTr="004D269A">
        <w:trPr>
          <w:trHeight w:val="315"/>
        </w:trPr>
        <w:tc>
          <w:tcPr>
            <w:tcW w:w="304" w:type="pct"/>
            <w:vMerge w:val="restart"/>
            <w:tcBorders>
              <w:top w:val="single" w:sz="8" w:space="0" w:color="BFBFBF" w:themeColor="background1" w:themeShade="BF"/>
              <w:left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0FDCB88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80078D5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Directora o </w:t>
            </w:r>
            <w:proofErr w:type="gramStart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Director</w:t>
            </w:r>
            <w:proofErr w:type="gramEnd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5" w:type="pct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528865B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37622B5" w14:textId="3E73B556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094D5056" w14:textId="77777777" w:rsidTr="004D269A">
        <w:trPr>
          <w:trHeight w:val="262"/>
        </w:trPr>
        <w:tc>
          <w:tcPr>
            <w:tcW w:w="304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3C1C82C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A19B783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Subdirectora o </w:t>
            </w:r>
            <w:proofErr w:type="gramStart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Subdirector</w:t>
            </w:r>
            <w:proofErr w:type="gramEnd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7A1F1C9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C28EE5E" w14:textId="5F8CDD7C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2EBE56F2" w14:textId="77777777" w:rsidTr="004D269A">
        <w:trPr>
          <w:trHeight w:val="252"/>
        </w:trPr>
        <w:tc>
          <w:tcPr>
            <w:tcW w:w="304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60FB1F4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64EFF5A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3. Docentes frente a grupo o agentes educativos.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FA72058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32ADF1E" w14:textId="318C16AF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1D43A151" w14:textId="77777777" w:rsidTr="004D269A">
        <w:trPr>
          <w:trHeight w:val="270"/>
        </w:trPr>
        <w:tc>
          <w:tcPr>
            <w:tcW w:w="304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71A3B9C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A0A86A3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4. Docentes de Educación Especial (USAER).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0DBD2CF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46DA445" w14:textId="0D3AF660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11F04680" w14:textId="77777777" w:rsidTr="004D269A">
        <w:trPr>
          <w:trHeight w:val="420"/>
        </w:trPr>
        <w:tc>
          <w:tcPr>
            <w:tcW w:w="304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842D423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F452765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5. Especialistas (Médicos, Psicólogos, Nutriólogos, Maestros especialistas en lenguaje o comunicación).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B052A9B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6D12E76" w14:textId="4336FAED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630B7239" w14:textId="77777777" w:rsidTr="004D269A">
        <w:trPr>
          <w:trHeight w:val="316"/>
        </w:trPr>
        <w:tc>
          <w:tcPr>
            <w:tcW w:w="304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9CD69FA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F6D2ADD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6. Supervisora o Supervisor.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A121568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8676E9D" w14:textId="58FA2513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66F483D1" w14:textId="77777777" w:rsidTr="004D269A">
        <w:trPr>
          <w:trHeight w:val="264"/>
        </w:trPr>
        <w:tc>
          <w:tcPr>
            <w:tcW w:w="304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6906762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049BD78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7. Asesora o Asesor Técnico Pedagógico.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7F6761E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CDAF4F7" w14:textId="00F4F438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64753988" w14:textId="77777777" w:rsidTr="004D269A">
        <w:trPr>
          <w:trHeight w:val="269"/>
        </w:trPr>
        <w:tc>
          <w:tcPr>
            <w:tcW w:w="304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D71CBD5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0F61068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8. Docentes en formación.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AE04B16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1A57B3B" w14:textId="61A9FA59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08B5473C" w14:textId="77777777" w:rsidTr="004D269A">
        <w:trPr>
          <w:trHeight w:val="259"/>
        </w:trPr>
        <w:tc>
          <w:tcPr>
            <w:tcW w:w="304" w:type="pct"/>
            <w:vMerge/>
            <w:tcBorders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FB347FB" w14:textId="77777777" w:rsidR="0050038D" w:rsidRPr="0061435E" w:rsidRDefault="0050038D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06C4668" w14:textId="343CF24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9. Otro (Especifique):</w:t>
            </w: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______________________________________________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4D5CFD6" w14:textId="77777777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BDD6D41" w14:textId="7FDF9BE3" w:rsidR="0050038D" w:rsidRPr="0061435E" w:rsidRDefault="0050038D" w:rsidP="004053A7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3C5CEE" w:rsidRPr="0061435E" w14:paraId="103AAA36" w14:textId="77777777" w:rsidTr="004D269A">
        <w:trPr>
          <w:trHeight w:val="420"/>
        </w:trPr>
        <w:tc>
          <w:tcPr>
            <w:tcW w:w="304" w:type="pct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8BFF50" w14:textId="4537687E" w:rsidR="003C5CEE" w:rsidRPr="0061435E" w:rsidRDefault="003C5CEE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4696" w:type="pct"/>
            <w:gridSpan w:val="3"/>
            <w:tcBorders>
              <w:top w:val="nil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0BCE9BC6" w14:textId="4AF69D70" w:rsidR="003C5CEE" w:rsidRPr="0061435E" w:rsidRDefault="003C5CEE" w:rsidP="003C5CEE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Figuras que coordinan las actividades del Taller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(Puede seleccionar más de una opción).</w:t>
            </w:r>
          </w:p>
        </w:tc>
      </w:tr>
      <w:tr w:rsidR="004053A7" w:rsidRPr="0061435E" w14:paraId="18152887" w14:textId="77777777" w:rsidTr="004D269A">
        <w:trPr>
          <w:trHeight w:val="252"/>
        </w:trPr>
        <w:tc>
          <w:tcPr>
            <w:tcW w:w="304" w:type="pct"/>
            <w:vMerge w:val="restart"/>
            <w:tcBorders>
              <w:top w:val="single" w:sz="4" w:space="0" w:color="BFBFBF" w:themeColor="background1" w:themeShade="BF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35A0A4B2" w14:textId="77777777" w:rsidR="004053A7" w:rsidRPr="0061435E" w:rsidRDefault="004053A7" w:rsidP="003C5CE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EDB1AA7" w14:textId="6BB51EC5" w:rsidR="004053A7" w:rsidRPr="0061435E" w:rsidRDefault="004053A7" w:rsidP="003C5CE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1. Supervisora o Supervisor.</w:t>
            </w:r>
          </w:p>
        </w:tc>
        <w:tc>
          <w:tcPr>
            <w:tcW w:w="145" w:type="pct"/>
            <w:vMerge w:val="restart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69A5846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A396CF1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0AC61327" w14:textId="77777777" w:rsidTr="001C34C0">
        <w:trPr>
          <w:trHeight w:val="270"/>
        </w:trPr>
        <w:tc>
          <w:tcPr>
            <w:tcW w:w="304" w:type="pct"/>
            <w:vMerge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7EC087C0" w14:textId="77777777" w:rsidR="004053A7" w:rsidRPr="0061435E" w:rsidRDefault="004053A7" w:rsidP="003C5CE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B24C03E" w14:textId="0725F666" w:rsidR="004053A7" w:rsidRPr="0061435E" w:rsidRDefault="004053A7" w:rsidP="003C5CE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Directora o </w:t>
            </w:r>
            <w:proofErr w:type="gramStart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Director</w:t>
            </w:r>
            <w:proofErr w:type="gramEnd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BEFEF28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EB682D6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6AE4ADB" w14:textId="77777777" w:rsidTr="001C34C0">
        <w:trPr>
          <w:trHeight w:val="322"/>
        </w:trPr>
        <w:tc>
          <w:tcPr>
            <w:tcW w:w="304" w:type="pct"/>
            <w:vMerge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BD9769D" w14:textId="77777777" w:rsidR="004053A7" w:rsidRPr="0061435E" w:rsidRDefault="004053A7" w:rsidP="003C5CE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0A84EC3" w14:textId="48B589DD" w:rsidR="004053A7" w:rsidRPr="0061435E" w:rsidRDefault="004053A7" w:rsidP="003C5CE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3. Subdirectora o </w:t>
            </w:r>
            <w:proofErr w:type="gramStart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Subdirector</w:t>
            </w:r>
            <w:proofErr w:type="gramEnd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3E24DB5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BCBDB71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50CB091A" w14:textId="77777777" w:rsidTr="001C34C0">
        <w:trPr>
          <w:trHeight w:val="222"/>
        </w:trPr>
        <w:tc>
          <w:tcPr>
            <w:tcW w:w="304" w:type="pct"/>
            <w:vMerge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377A6E01" w14:textId="77777777" w:rsidR="004053A7" w:rsidRPr="0061435E" w:rsidRDefault="004053A7" w:rsidP="003C5CE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EDAE9E9" w14:textId="210BA8C2" w:rsidR="004053A7" w:rsidRPr="0061435E" w:rsidRDefault="004053A7" w:rsidP="003C5CE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4. Docente(s).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F4C8FC5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73469C9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2438A48A" w14:textId="77777777" w:rsidTr="001C34C0">
        <w:trPr>
          <w:trHeight w:val="254"/>
        </w:trPr>
        <w:tc>
          <w:tcPr>
            <w:tcW w:w="304" w:type="pct"/>
            <w:vMerge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1829166B" w14:textId="77777777" w:rsidR="004053A7" w:rsidRPr="0061435E" w:rsidRDefault="004053A7" w:rsidP="003C5CE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27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B4DD6E4" w14:textId="204144A9" w:rsidR="004053A7" w:rsidRPr="0061435E" w:rsidRDefault="004053A7" w:rsidP="003C5CE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5. Otro (Especifique): _______________</w:t>
            </w:r>
            <w:r w:rsidR="0050038D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__________________________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_____ </w:t>
            </w:r>
          </w:p>
        </w:tc>
        <w:tc>
          <w:tcPr>
            <w:tcW w:w="145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439E8BA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CA22A2B" w14:textId="77777777" w:rsidR="004053A7" w:rsidRPr="0061435E" w:rsidRDefault="004053A7" w:rsidP="003C5CE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</w:tbl>
    <w:p w14:paraId="7E3D5345" w14:textId="11B0683E" w:rsidR="00075B84" w:rsidRPr="0061435E" w:rsidRDefault="00075B84" w:rsidP="005F746E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</w:p>
    <w:p w14:paraId="64370B2D" w14:textId="77777777" w:rsidR="00FB5234" w:rsidRPr="0061435E" w:rsidRDefault="00FB5234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75B84" w:rsidRPr="0061435E" w14:paraId="59C5B342" w14:textId="77777777" w:rsidTr="00075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</w:tcPr>
          <w:p w14:paraId="001C53C1" w14:textId="3A2D546E" w:rsidR="00075B84" w:rsidRPr="0061435E" w:rsidRDefault="00075B84" w:rsidP="005F746E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61435E">
              <w:rPr>
                <w:rFonts w:ascii="Montserrat" w:eastAsia="Montserrat" w:hAnsi="Montserrat" w:cs="Montserrat"/>
                <w:sz w:val="20"/>
                <w:szCs w:val="20"/>
              </w:rPr>
              <w:t xml:space="preserve">III. PREPARACIÓN </w:t>
            </w:r>
            <w:r w:rsidR="00634ADF" w:rsidRPr="0061435E">
              <w:rPr>
                <w:rFonts w:ascii="Montserrat" w:eastAsia="Montserrat" w:hAnsi="Montserrat" w:cs="Montserrat"/>
                <w:sz w:val="20"/>
                <w:szCs w:val="20"/>
              </w:rPr>
              <w:t xml:space="preserve">PARA EL DESARROLLO </w:t>
            </w:r>
            <w:r w:rsidRPr="0061435E">
              <w:rPr>
                <w:rFonts w:ascii="Montserrat" w:eastAsia="Montserrat" w:hAnsi="Montserrat" w:cs="Montserrat"/>
                <w:sz w:val="20"/>
                <w:szCs w:val="20"/>
              </w:rPr>
              <w:t>DE</w:t>
            </w:r>
            <w:r w:rsidR="003C5CEE" w:rsidRPr="0061435E">
              <w:rPr>
                <w:rFonts w:ascii="Montserrat" w:eastAsia="Montserrat" w:hAnsi="Montserrat" w:cs="Montserrat"/>
                <w:sz w:val="20"/>
                <w:szCs w:val="20"/>
              </w:rPr>
              <w:t>L TALLER</w:t>
            </w:r>
          </w:p>
        </w:tc>
      </w:tr>
    </w:tbl>
    <w:p w14:paraId="04C6E93B" w14:textId="5DEE21D2" w:rsidR="00075B84" w:rsidRPr="0061435E" w:rsidRDefault="00075B84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570"/>
        <w:gridCol w:w="271"/>
        <w:gridCol w:w="651"/>
      </w:tblGrid>
      <w:tr w:rsidR="000364E2" w:rsidRPr="0061435E" w14:paraId="0E18A06F" w14:textId="77777777" w:rsidTr="004053A7">
        <w:trPr>
          <w:trHeight w:val="315"/>
        </w:trPr>
        <w:tc>
          <w:tcPr>
            <w:tcW w:w="27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1751F76" w14:textId="5127E809" w:rsidR="000364E2" w:rsidRPr="0061435E" w:rsidRDefault="003C5CEE" w:rsidP="00DA418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47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48375730" w14:textId="578373A1" w:rsidR="000364E2" w:rsidRPr="0061435E" w:rsidRDefault="000364E2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Documento que orienta el trabajo de</w:t>
            </w:r>
            <w:r w:rsidR="009D48B1"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l Taller</w:t>
            </w:r>
            <w:r w:rsidRPr="0061435E">
              <w:rPr>
                <w:rFonts w:ascii="Montserrat" w:eastAsia="Times New Roman" w:hAnsi="Montserrat" w:cs="Calibri"/>
                <w:bCs/>
                <w:sz w:val="20"/>
                <w:szCs w:val="20"/>
                <w:lang w:eastAsia="es-MX"/>
              </w:rPr>
              <w:t>.</w:t>
            </w:r>
          </w:p>
        </w:tc>
      </w:tr>
      <w:tr w:rsidR="0050038D" w:rsidRPr="0061435E" w14:paraId="006965C7" w14:textId="77777777" w:rsidTr="00376C05">
        <w:trPr>
          <w:trHeight w:val="315"/>
        </w:trPr>
        <w:tc>
          <w:tcPr>
            <w:tcW w:w="279" w:type="pct"/>
            <w:vMerge w:val="restart"/>
            <w:tcBorders>
              <w:top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1CF8D8D" w14:textId="77777777" w:rsidR="0050038D" w:rsidRPr="0061435E" w:rsidRDefault="0050038D" w:rsidP="009C0391">
            <w:pPr>
              <w:spacing w:after="0" w:line="240" w:lineRule="auto"/>
              <w:ind w:right="238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2764225" w14:textId="3146FE79" w:rsidR="0050038D" w:rsidRPr="0061435E" w:rsidRDefault="0050038D" w:rsidP="0078141B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11.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</w:t>
            </w:r>
            <w:r w:rsidRPr="0061435E">
              <w:rPr>
                <w:rFonts w:ascii="Montserrat" w:hAnsi="Montserrat"/>
                <w:i/>
                <w:iCs/>
                <w:sz w:val="20"/>
                <w:szCs w:val="20"/>
              </w:rPr>
              <w:t xml:space="preserve">Orientaciones para el </w:t>
            </w:r>
            <w:r w:rsidRPr="0061435E">
              <w:rPr>
                <w:rFonts w:ascii="Montserrat" w:eastAsia="Montserrat" w:hAnsi="Montserrat" w:cs="Montserrat"/>
                <w:i/>
                <w:iCs/>
                <w:sz w:val="20"/>
                <w:szCs w:val="20"/>
              </w:rPr>
              <w:t xml:space="preserve">Taller Intensivo de Formación Continua para Docentes </w:t>
            </w:r>
            <w:r w:rsidRPr="0061435E">
              <w:rPr>
                <w:rFonts w:ascii="Montserrat" w:eastAsia="Montserrat" w:hAnsi="Montserrat" w:cs="Montserrat"/>
                <w:sz w:val="20"/>
                <w:szCs w:val="20"/>
              </w:rPr>
              <w:t>(elaboradas por la federación).</w:t>
            </w:r>
          </w:p>
        </w:tc>
        <w:tc>
          <w:tcPr>
            <w:tcW w:w="135" w:type="pct"/>
            <w:vMerge w:val="restart"/>
            <w:tcBorders>
              <w:top w:val="single" w:sz="4" w:space="0" w:color="A6A6A6" w:themeColor="background1" w:themeShade="A6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DD4832C" w14:textId="77777777" w:rsidR="0050038D" w:rsidRPr="0061435E" w:rsidRDefault="0050038D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CB90109" w14:textId="77777777" w:rsidR="0050038D" w:rsidRPr="0061435E" w:rsidRDefault="0050038D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3F10AFCC" w14:textId="77777777" w:rsidTr="00376C05">
        <w:trPr>
          <w:trHeight w:val="315"/>
        </w:trPr>
        <w:tc>
          <w:tcPr>
            <w:tcW w:w="279" w:type="pct"/>
            <w:vMerge/>
            <w:tcBorders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6723CE9" w14:textId="77777777" w:rsidR="0050038D" w:rsidRPr="0061435E" w:rsidRDefault="0050038D" w:rsidP="009C0391">
            <w:pPr>
              <w:spacing w:after="0" w:line="240" w:lineRule="auto"/>
              <w:ind w:right="238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797AAA3" w14:textId="5B32503C" w:rsidR="0050038D" w:rsidRPr="0061435E" w:rsidRDefault="0050038D" w:rsidP="0078141B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11.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2. Documento diseñado por la entidad federativa. (Guía, ficha, entre otros)</w:t>
            </w: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3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079F7F9" w14:textId="77777777" w:rsidR="0050038D" w:rsidRPr="0061435E" w:rsidRDefault="0050038D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22ACD40" w14:textId="77777777" w:rsidR="0050038D" w:rsidRPr="0061435E" w:rsidRDefault="0050038D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50038D" w:rsidRPr="0061435E" w14:paraId="68D93D1D" w14:textId="77777777" w:rsidTr="00376C05">
        <w:trPr>
          <w:trHeight w:val="315"/>
        </w:trPr>
        <w:tc>
          <w:tcPr>
            <w:tcW w:w="279" w:type="pct"/>
            <w:vMerge/>
            <w:tcBorders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E34EAA4" w14:textId="77777777" w:rsidR="0050038D" w:rsidRPr="0061435E" w:rsidRDefault="0050038D" w:rsidP="009C0391">
            <w:pPr>
              <w:spacing w:after="0" w:line="240" w:lineRule="auto"/>
              <w:ind w:right="238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F1A9C00" w14:textId="5CC940E8" w:rsidR="0050038D" w:rsidRPr="0061435E" w:rsidRDefault="0050038D" w:rsidP="0078141B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11.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3. Otro (Especifique): _______________________________ </w:t>
            </w:r>
          </w:p>
        </w:tc>
        <w:tc>
          <w:tcPr>
            <w:tcW w:w="13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ADF80BE" w14:textId="77777777" w:rsidR="0050038D" w:rsidRPr="0061435E" w:rsidRDefault="0050038D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B5AE391" w14:textId="77777777" w:rsidR="0050038D" w:rsidRPr="0061435E" w:rsidRDefault="0050038D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0364E2" w:rsidRPr="0061435E" w14:paraId="175DDC86" w14:textId="77777777" w:rsidTr="004053A7">
        <w:trPr>
          <w:trHeight w:val="315"/>
        </w:trPr>
        <w:tc>
          <w:tcPr>
            <w:tcW w:w="279" w:type="pct"/>
            <w:tcBorders>
              <w:top w:val="single" w:sz="8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03914A" w14:textId="564144C8" w:rsidR="000364E2" w:rsidRPr="0061435E" w:rsidRDefault="003C5CEE" w:rsidP="00DA418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4721" w:type="pct"/>
            <w:gridSpan w:val="3"/>
            <w:tcBorders>
              <w:top w:val="single" w:sz="8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48704D9A" w14:textId="54FB161A" w:rsidR="000364E2" w:rsidRPr="0061435E" w:rsidRDefault="000364E2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Cuentan con los insumos necesarios para desarrollar </w:t>
            </w:r>
            <w:r w:rsidR="003C5CEE"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el Taller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(documentos, materiales y recursos).</w:t>
            </w:r>
          </w:p>
        </w:tc>
      </w:tr>
      <w:tr w:rsidR="0050038D" w:rsidRPr="0061435E" w14:paraId="1BAA6AE8" w14:textId="77777777" w:rsidTr="007379EE">
        <w:trPr>
          <w:trHeight w:val="325"/>
        </w:trPr>
        <w:tc>
          <w:tcPr>
            <w:tcW w:w="279" w:type="pct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6E1B06A" w14:textId="77777777" w:rsidR="0050038D" w:rsidRPr="0061435E" w:rsidRDefault="0050038D" w:rsidP="00DA418C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397AAC" w14:textId="0B7CDF01" w:rsidR="0050038D" w:rsidRPr="0061435E" w:rsidRDefault="0050038D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Las y los docentes </w:t>
            </w:r>
            <w:r w:rsidR="00B5054E"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cuentan con los insumos para el desarrollo de las sesiones del Taller.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0723D9C0" w14:textId="77777777" w:rsidR="0050038D" w:rsidRPr="0061435E" w:rsidRDefault="0050038D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65563F" w14:textId="77777777" w:rsidR="0050038D" w:rsidRPr="0061435E" w:rsidRDefault="0050038D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</w:tr>
      <w:tr w:rsidR="0050038D" w:rsidRPr="0061435E" w14:paraId="3E5B8654" w14:textId="77777777" w:rsidTr="00395FDE">
        <w:trPr>
          <w:trHeight w:val="520"/>
        </w:trPr>
        <w:tc>
          <w:tcPr>
            <w:tcW w:w="279" w:type="pct"/>
            <w:vMerge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D40CB6" w14:textId="77777777" w:rsidR="0050038D" w:rsidRPr="0061435E" w:rsidRDefault="0050038D" w:rsidP="009C0391">
            <w:pPr>
              <w:spacing w:after="0" w:line="240" w:lineRule="auto"/>
              <w:ind w:firstLineChars="100" w:firstLine="201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F8986E" w14:textId="3066BD99" w:rsidR="0050038D" w:rsidRPr="0061435E" w:rsidRDefault="0050038D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Las y los docentes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cuentan con los insumos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de cada sesión del Taller, </w:t>
            </w:r>
            <w:r w:rsidRPr="0050038D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hasta el día en que </w:t>
            </w:r>
            <w:r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se trabajarán</w:t>
            </w:r>
            <w:r w:rsidRPr="008A0591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(no los </w:t>
            </w:r>
            <w:r w:rsidR="008A0591" w:rsidRPr="008A0591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revisaron previamente)</w:t>
            </w:r>
            <w:r w:rsidRPr="008A0591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. 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63FC869B" w14:textId="77777777" w:rsidR="0050038D" w:rsidRPr="0061435E" w:rsidRDefault="0050038D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C4CF8F" w14:textId="77777777" w:rsidR="0050038D" w:rsidRPr="0061435E" w:rsidRDefault="0050038D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50038D" w:rsidRPr="0061435E" w14:paraId="1309399B" w14:textId="77777777" w:rsidTr="004D269A">
        <w:trPr>
          <w:trHeight w:val="520"/>
        </w:trPr>
        <w:tc>
          <w:tcPr>
            <w:tcW w:w="279" w:type="pct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3D1523" w14:textId="77777777" w:rsidR="0050038D" w:rsidRPr="0061435E" w:rsidRDefault="0050038D" w:rsidP="009C0391">
            <w:pPr>
              <w:spacing w:after="0" w:line="240" w:lineRule="auto"/>
              <w:ind w:firstLineChars="100" w:firstLine="201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60CAA3" w14:textId="1C9640B2" w:rsidR="0050038D" w:rsidRPr="0061435E" w:rsidRDefault="0050038D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3. Las y los docentes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cuentan con y conocen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los insumos para el desarrollo de las sesiones del Taller,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de manera previa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.  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2E4AB0C6" w14:textId="77777777" w:rsidR="0050038D" w:rsidRPr="0061435E" w:rsidRDefault="0050038D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6C6271" w14:textId="77777777" w:rsidR="0050038D" w:rsidRPr="0061435E" w:rsidRDefault="0050038D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33909C81" w14:textId="77777777" w:rsidTr="004D269A">
        <w:trPr>
          <w:trHeight w:val="102"/>
        </w:trPr>
        <w:tc>
          <w:tcPr>
            <w:tcW w:w="27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CF7CDE" w14:textId="4764CCC1" w:rsidR="004053A7" w:rsidRPr="0061435E" w:rsidRDefault="004053A7" w:rsidP="009D48B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4721" w:type="pct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03DF962B" w14:textId="3B0A7EBB" w:rsidR="004053A7" w:rsidRPr="0061435E" w:rsidRDefault="004053A7" w:rsidP="004053A7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Cuentan con los Programas analíticos (por disciplina, campo formativo, grado, Fase de acuerdo con el nivel educativo que imparte)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</w:tr>
      <w:tr w:rsidR="004053A7" w:rsidRPr="0061435E" w14:paraId="70272D14" w14:textId="77777777" w:rsidTr="004D269A">
        <w:trPr>
          <w:trHeight w:val="102"/>
        </w:trPr>
        <w:tc>
          <w:tcPr>
            <w:tcW w:w="279" w:type="pct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FFD949" w14:textId="77777777" w:rsidR="004053A7" w:rsidRPr="0061435E" w:rsidRDefault="004053A7" w:rsidP="009D48B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2F3FA701" w14:textId="7FE4E377" w:rsidR="004053A7" w:rsidRPr="0061435E" w:rsidRDefault="004053A7" w:rsidP="008A059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13.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El colectivo </w:t>
            </w:r>
            <w:r w:rsidR="00B5054E"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no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cuenta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con los Programas analíticos.</w:t>
            </w:r>
          </w:p>
        </w:tc>
        <w:tc>
          <w:tcPr>
            <w:tcW w:w="135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37F690E7" w14:textId="77777777" w:rsidR="004053A7" w:rsidRPr="0061435E" w:rsidRDefault="004053A7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0921C8F6" w14:textId="77777777" w:rsidR="004053A7" w:rsidRPr="0061435E" w:rsidRDefault="004053A7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0F814ED7" w14:textId="77777777" w:rsidTr="004D269A">
        <w:trPr>
          <w:trHeight w:val="102"/>
        </w:trPr>
        <w:tc>
          <w:tcPr>
            <w:tcW w:w="279" w:type="pct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45105D9F" w14:textId="77777777" w:rsidR="004053A7" w:rsidRPr="0061435E" w:rsidRDefault="004053A7" w:rsidP="009D48B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1FE4776D" w14:textId="45D28B21" w:rsidR="004053A7" w:rsidRPr="0061435E" w:rsidRDefault="004053A7" w:rsidP="008A059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13.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El colectivo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cuenta con documentos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a los que llama Programa analítico, pero que no corresponde (es una planeación didáctica o un proyecto).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1AC66232" w14:textId="77777777" w:rsidR="004053A7" w:rsidRPr="0061435E" w:rsidRDefault="004053A7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47B1EA96" w14:textId="77777777" w:rsidR="004053A7" w:rsidRPr="0061435E" w:rsidRDefault="004053A7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C9C74D1" w14:textId="77777777" w:rsidTr="004D269A">
        <w:trPr>
          <w:trHeight w:val="102"/>
        </w:trPr>
        <w:tc>
          <w:tcPr>
            <w:tcW w:w="279" w:type="pct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6EBA597B" w14:textId="77777777" w:rsidR="004053A7" w:rsidRPr="0061435E" w:rsidRDefault="004053A7" w:rsidP="009D48B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7E07B98B" w14:textId="0E5A05AE" w:rsidR="004053A7" w:rsidRPr="0061435E" w:rsidRDefault="004053A7" w:rsidP="008A059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13.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3. El colectivo cuenta con algunos Programas analíticos de algunas disciplinas, Campos o grados, pero no de todos y tiene avances en algunos de sus elementos.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0965FF10" w14:textId="77777777" w:rsidR="004053A7" w:rsidRPr="0061435E" w:rsidRDefault="004053A7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28F6BC24" w14:textId="77777777" w:rsidR="004053A7" w:rsidRPr="0061435E" w:rsidRDefault="004053A7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9300B29" w14:textId="77777777" w:rsidTr="004D269A">
        <w:trPr>
          <w:trHeight w:val="102"/>
        </w:trPr>
        <w:tc>
          <w:tcPr>
            <w:tcW w:w="279" w:type="pct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3A3132" w14:textId="77777777" w:rsidR="004053A7" w:rsidRPr="0061435E" w:rsidRDefault="004053A7" w:rsidP="009D48B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087E18A5" w14:textId="30225F8C" w:rsidR="004053A7" w:rsidRPr="0061435E" w:rsidRDefault="004053A7" w:rsidP="008A059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13.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4. El colectivo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cuenta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con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todos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los Programas analíticos (por disciplina, campo, grado o Fase de acuerdo con el nivel educativo que imparte), los cuales tienen la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lastRenderedPageBreak/>
              <w:t>contextualización de los contenidos, la incorporación de contenidos locales o regionales, vinculación y secuenciación de todos los contenidos y procesos de desarrollo de aprendizaje, ejes articuladores, distribución de los contenidos a lo largo del ciclo escolar y orientaciones didácticas y de evaluación generales.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68841E5F" w14:textId="77777777" w:rsidR="004053A7" w:rsidRPr="0061435E" w:rsidRDefault="004053A7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2F8E17B3" w14:textId="77777777" w:rsidR="004053A7" w:rsidRPr="0061435E" w:rsidRDefault="004053A7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9D48B1" w:rsidRPr="0061435E" w14:paraId="4B8C39FA" w14:textId="77777777" w:rsidTr="004D269A">
        <w:trPr>
          <w:trHeight w:val="330"/>
        </w:trPr>
        <w:tc>
          <w:tcPr>
            <w:tcW w:w="27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7D085D1" w14:textId="0AD47C57" w:rsidR="009D48B1" w:rsidRPr="0061435E" w:rsidRDefault="00010DB4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4721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6E3BC" w:themeFill="accent3" w:themeFillTint="66"/>
            <w:vAlign w:val="center"/>
            <w:hideMark/>
          </w:tcPr>
          <w:p w14:paraId="15AA9113" w14:textId="4BA86736" w:rsidR="009D48B1" w:rsidRPr="0061435E" w:rsidRDefault="009D48B1" w:rsidP="009D48B1">
            <w:pPr>
              <w:spacing w:after="0" w:line="240" w:lineRule="auto"/>
              <w:rPr>
                <w:rFonts w:ascii="Montserrat" w:eastAsia="Times New Roman" w:hAnsi="Montserrat" w:cs="Calibri"/>
                <w:strike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Preparación para el desarrollo de las sesiones del Taller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</w:tr>
      <w:tr w:rsidR="008A0591" w:rsidRPr="0061435E" w14:paraId="2C70670F" w14:textId="77777777" w:rsidTr="004A1ACF">
        <w:trPr>
          <w:trHeight w:val="510"/>
        </w:trPr>
        <w:tc>
          <w:tcPr>
            <w:tcW w:w="279" w:type="pct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D990EE0" w14:textId="77777777" w:rsidR="008A0591" w:rsidRPr="0061435E" w:rsidRDefault="008A0591" w:rsidP="009D48B1">
            <w:pPr>
              <w:spacing w:after="0" w:line="240" w:lineRule="auto"/>
              <w:ind w:firstLineChars="200" w:firstLine="402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3DC8629" w14:textId="4C394734" w:rsidR="008A0591" w:rsidRPr="0061435E" w:rsidRDefault="008A0591" w:rsidP="009D48B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14.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</w:t>
            </w:r>
            <w:r w:rsid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No</w:t>
            </w:r>
            <w:r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se observa un trabajo previo de organización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, se limitan a leer las </w:t>
            </w:r>
            <w:r w:rsidRPr="0061435E">
              <w:rPr>
                <w:rFonts w:ascii="Montserrat" w:eastAsia="Times New Roman" w:hAnsi="Montserrat" w:cs="Calibri"/>
                <w:i/>
                <w:iCs/>
                <w:sz w:val="20"/>
                <w:szCs w:val="20"/>
                <w:lang w:eastAsia="es-MX"/>
              </w:rPr>
              <w:t>Orientaciones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y observar videos, sin una intención, sin actividades ni modalidad de trabajo definida.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27DF3C2F" w14:textId="77777777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  <w:p w14:paraId="4E13A41E" w14:textId="3A149138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28BE8D7" w14:textId="77777777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</w:tr>
      <w:tr w:rsidR="008A0591" w:rsidRPr="0061435E" w14:paraId="15D0AEAC" w14:textId="77777777" w:rsidTr="00F1480C">
        <w:trPr>
          <w:trHeight w:val="630"/>
        </w:trPr>
        <w:tc>
          <w:tcPr>
            <w:tcW w:w="279" w:type="pct"/>
            <w:vMerge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2E73F4" w14:textId="77777777" w:rsidR="008A0591" w:rsidRPr="0061435E" w:rsidRDefault="008A0591" w:rsidP="009D48B1">
            <w:pPr>
              <w:spacing w:after="0" w:line="240" w:lineRule="auto"/>
              <w:ind w:firstLineChars="200" w:firstLine="402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2338BF" w14:textId="2A44E1D6" w:rsidR="008A0591" w:rsidRPr="0061435E" w:rsidRDefault="008A0591" w:rsidP="009D48B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14.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Se observa un </w:t>
            </w:r>
            <w:r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trabajo previo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de organización, se usan presentaciones, materiales, recursos o actividades para guiar las sesiones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elaboradas por otras instancias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como la supervisión, el nivel educativo o descargadas de internet.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3644E0D0" w14:textId="3A249119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7154D9" w14:textId="77777777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8A0591" w:rsidRPr="0061435E" w14:paraId="71553577" w14:textId="77777777" w:rsidTr="004A1ACF">
        <w:trPr>
          <w:trHeight w:val="761"/>
        </w:trPr>
        <w:tc>
          <w:tcPr>
            <w:tcW w:w="279" w:type="pct"/>
            <w:vMerge/>
            <w:tcBorders>
              <w:right w:val="single" w:sz="4" w:space="0" w:color="A6A6A6" w:themeColor="background1" w:themeShade="A6"/>
            </w:tcBorders>
            <w:vAlign w:val="center"/>
            <w:hideMark/>
          </w:tcPr>
          <w:p w14:paraId="01C9CBEA" w14:textId="77777777" w:rsidR="008A0591" w:rsidRPr="0061435E" w:rsidRDefault="008A0591" w:rsidP="009D48B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A071CD" w14:textId="098067BE" w:rsidR="008A0591" w:rsidRPr="0061435E" w:rsidRDefault="008A0591" w:rsidP="009D48B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14.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3. Se observa un </w:t>
            </w:r>
            <w:r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trabajo previo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de organización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por parte del personal directivo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ya que elaboran una o varias presentaciones, materiales o recursos para guiar las sesiones y se preparan actividades que tienen una intención y modalidad de trabajo definidas que contribuyen a los propósitos del Taller.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  <w:hideMark/>
          </w:tcPr>
          <w:p w14:paraId="673A9C3D" w14:textId="52ACD6BE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E88CE0A" w14:textId="77777777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 </w:t>
            </w:r>
          </w:p>
        </w:tc>
      </w:tr>
      <w:tr w:rsidR="008A0591" w:rsidRPr="0061435E" w14:paraId="6A2A96C7" w14:textId="77777777" w:rsidTr="00F1480C">
        <w:trPr>
          <w:trHeight w:val="704"/>
        </w:trPr>
        <w:tc>
          <w:tcPr>
            <w:tcW w:w="279" w:type="pct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6CF0FC48" w14:textId="77777777" w:rsidR="008A0591" w:rsidRPr="0061435E" w:rsidRDefault="008A0591" w:rsidP="009D48B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0B3F47" w14:textId="501C2796" w:rsidR="008A0591" w:rsidRPr="0061435E" w:rsidRDefault="008A0591" w:rsidP="009D48B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14.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4. Se observa un </w:t>
            </w:r>
            <w:r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trabajo </w:t>
            </w:r>
            <w:r w:rsidR="00B5054E"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previo</w:t>
            </w:r>
            <w:r w:rsidR="00B5054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de organización en el que estuvieron involucrados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directivos y docentes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en la elaboración de presentaciones, materiales o recursos para guiar cada sesión del Taller y se definieron modalidades de trabajo.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6E878100" w14:textId="77777777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6CC0BA" w14:textId="77777777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8A0591" w:rsidRPr="0061435E" w14:paraId="5112546D" w14:textId="77777777" w:rsidTr="00F1480C">
        <w:trPr>
          <w:trHeight w:val="420"/>
        </w:trPr>
        <w:tc>
          <w:tcPr>
            <w:tcW w:w="279" w:type="pct"/>
            <w:vMerge/>
            <w:tcBorders>
              <w:right w:val="single" w:sz="4" w:space="0" w:color="A6A6A6" w:themeColor="background1" w:themeShade="A6"/>
            </w:tcBorders>
            <w:vAlign w:val="center"/>
          </w:tcPr>
          <w:p w14:paraId="7EE7501E" w14:textId="77777777" w:rsidR="008A0591" w:rsidRPr="0061435E" w:rsidRDefault="008A0591" w:rsidP="009D48B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2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F98A75" w14:textId="40CE5CDC" w:rsidR="008A0591" w:rsidRPr="0061435E" w:rsidRDefault="008A0591" w:rsidP="009D48B1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14.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5. Otro (Especifique): ____________________________</w:t>
            </w:r>
          </w:p>
        </w:tc>
        <w:tc>
          <w:tcPr>
            <w:tcW w:w="135" w:type="pct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000000" w:fill="FFFFFF"/>
            <w:vAlign w:val="center"/>
          </w:tcPr>
          <w:p w14:paraId="22417236" w14:textId="77777777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C754F0" w14:textId="77777777" w:rsidR="008A0591" w:rsidRPr="0061435E" w:rsidRDefault="008A0591" w:rsidP="009D48B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</w:tbl>
    <w:p w14:paraId="3E424D08" w14:textId="2EB4971D" w:rsidR="00075B84" w:rsidRPr="0061435E" w:rsidRDefault="00075B84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14007E12" w14:textId="77777777" w:rsidR="00312F91" w:rsidRPr="0061435E" w:rsidRDefault="00312F91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75B84" w:rsidRPr="0061435E" w14:paraId="33D6ABD7" w14:textId="77777777" w:rsidTr="00075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</w:tcPr>
          <w:p w14:paraId="0DD808CF" w14:textId="5954AE59" w:rsidR="00075B84" w:rsidRPr="0061435E" w:rsidRDefault="00075B84" w:rsidP="005F746E">
            <w:pPr>
              <w:spacing w:after="0"/>
              <w:jc w:val="both"/>
              <w:rPr>
                <w:rFonts w:ascii="Montserrat" w:hAnsi="Montserrat"/>
                <w:b w:val="0"/>
                <w:sz w:val="20"/>
                <w:szCs w:val="20"/>
              </w:rPr>
            </w:pPr>
            <w:r w:rsidRPr="0061435E">
              <w:rPr>
                <w:rFonts w:ascii="Montserrat" w:eastAsia="Montserrat" w:hAnsi="Montserrat" w:cs="Montserrat"/>
                <w:sz w:val="20"/>
                <w:szCs w:val="20"/>
              </w:rPr>
              <w:t>I</w:t>
            </w:r>
            <w:r w:rsidR="008F6696" w:rsidRPr="0061435E">
              <w:rPr>
                <w:rFonts w:ascii="Montserrat" w:eastAsia="Montserrat" w:hAnsi="Montserrat" w:cs="Montserrat"/>
                <w:sz w:val="20"/>
                <w:szCs w:val="20"/>
              </w:rPr>
              <w:t>V</w:t>
            </w:r>
            <w:r w:rsidRPr="0061435E">
              <w:rPr>
                <w:rFonts w:ascii="Montserrat" w:eastAsia="Montserrat" w:hAnsi="Montserrat" w:cs="Montserrat"/>
                <w:sz w:val="20"/>
                <w:szCs w:val="20"/>
              </w:rPr>
              <w:t>. DESARROLLO DE</w:t>
            </w:r>
            <w:r w:rsidR="009D48B1" w:rsidRPr="0061435E">
              <w:rPr>
                <w:rFonts w:ascii="Montserrat" w:eastAsia="Montserrat" w:hAnsi="Montserrat" w:cs="Montserrat"/>
                <w:sz w:val="20"/>
                <w:szCs w:val="20"/>
              </w:rPr>
              <w:t>L TALLER</w:t>
            </w:r>
          </w:p>
        </w:tc>
      </w:tr>
    </w:tbl>
    <w:p w14:paraId="63CCE989" w14:textId="77777777" w:rsidR="00FB5234" w:rsidRPr="0061435E" w:rsidRDefault="00FB5234" w:rsidP="00264F31">
      <w:pPr>
        <w:spacing w:after="0"/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3A5A11D6" w14:textId="61F73584" w:rsidR="00264F31" w:rsidRPr="0061435E" w:rsidRDefault="00264F31" w:rsidP="00264F31">
      <w:pPr>
        <w:spacing w:after="0"/>
        <w:jc w:val="both"/>
        <w:rPr>
          <w:rFonts w:ascii="Montserrat" w:hAnsi="Montserrat"/>
          <w:b/>
          <w:sz w:val="20"/>
          <w:szCs w:val="20"/>
        </w:rPr>
      </w:pPr>
      <w:r w:rsidRPr="0061435E">
        <w:rPr>
          <w:rFonts w:ascii="Montserrat" w:eastAsia="Montserrat" w:hAnsi="Montserrat" w:cs="Montserrat"/>
          <w:b/>
          <w:bCs/>
          <w:sz w:val="20"/>
          <w:szCs w:val="20"/>
        </w:rPr>
        <w:t>10. Seleccione la opción que mejor describa lo que observa con respecto al desarrollo de la sesión</w:t>
      </w:r>
      <w:r w:rsidR="00DA418C" w:rsidRPr="0061435E">
        <w:rPr>
          <w:rFonts w:ascii="Montserrat" w:eastAsia="Montserrat" w:hAnsi="Montserrat" w:cs="Montserrat"/>
          <w:b/>
          <w:bCs/>
          <w:sz w:val="20"/>
          <w:szCs w:val="20"/>
        </w:rPr>
        <w:t>.</w:t>
      </w:r>
    </w:p>
    <w:p w14:paraId="1FF00E21" w14:textId="575AC20F" w:rsidR="00075B84" w:rsidRPr="0061435E" w:rsidRDefault="00075B84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tbl>
      <w:tblPr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8568"/>
        <w:gridCol w:w="271"/>
        <w:gridCol w:w="656"/>
      </w:tblGrid>
      <w:tr w:rsidR="008F6696" w:rsidRPr="0061435E" w14:paraId="0E5779CD" w14:textId="77777777" w:rsidTr="0050038D">
        <w:trPr>
          <w:trHeight w:val="196"/>
        </w:trPr>
        <w:tc>
          <w:tcPr>
            <w:tcW w:w="278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0D17CF6" w14:textId="573F31B7" w:rsidR="008F6696" w:rsidRPr="0061435E" w:rsidRDefault="00010DB4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4722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5FB3C348" w14:textId="1A45B2A1" w:rsidR="008F6696" w:rsidRPr="0061435E" w:rsidRDefault="008F6696" w:rsidP="005F746E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Temas que se abordaron </w:t>
            </w:r>
            <w:r w:rsidR="00010DB4"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en el Taller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.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(Puede seleccionar más de una opción).</w:t>
            </w:r>
          </w:p>
        </w:tc>
      </w:tr>
      <w:tr w:rsidR="004053A7" w:rsidRPr="0061435E" w14:paraId="3499E894" w14:textId="77777777" w:rsidTr="0050038D">
        <w:trPr>
          <w:trHeight w:val="196"/>
        </w:trPr>
        <w:tc>
          <w:tcPr>
            <w:tcW w:w="278" w:type="pct"/>
            <w:vMerge w:val="restart"/>
            <w:tcBorders>
              <w:top w:val="single" w:sz="8" w:space="0" w:color="BFBFBF" w:themeColor="background1" w:themeShade="BF"/>
              <w:left w:val="nil"/>
              <w:right w:val="single" w:sz="8" w:space="0" w:color="BFBFBF" w:themeColor="background1" w:themeShade="BF"/>
            </w:tcBorders>
            <w:vAlign w:val="center"/>
          </w:tcPr>
          <w:p w14:paraId="4CE85C61" w14:textId="77777777" w:rsidR="004053A7" w:rsidRPr="0061435E" w:rsidRDefault="004053A7" w:rsidP="00010DB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92CC3D7" w14:textId="3C60A1C0" w:rsidR="004053A7" w:rsidRPr="0061435E" w:rsidRDefault="004053A7" w:rsidP="00010DB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15.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1. Socialización de los Programas analíticos.</w:t>
            </w:r>
          </w:p>
        </w:tc>
        <w:tc>
          <w:tcPr>
            <w:tcW w:w="135" w:type="pct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561D757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58EDBFA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25773A54" w14:textId="77777777" w:rsidTr="0050038D">
        <w:trPr>
          <w:trHeight w:val="196"/>
        </w:trPr>
        <w:tc>
          <w:tcPr>
            <w:tcW w:w="278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0F7C38AE" w14:textId="77777777" w:rsidR="004053A7" w:rsidRPr="0061435E" w:rsidRDefault="004053A7" w:rsidP="00010DB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B97268E" w14:textId="204A7802" w:rsidR="004053A7" w:rsidRPr="0061435E" w:rsidRDefault="004053A7" w:rsidP="00010DB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15.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2. Posibilidades de integración curricular.</w:t>
            </w:r>
          </w:p>
        </w:tc>
        <w:tc>
          <w:tcPr>
            <w:tcW w:w="135" w:type="pct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0AEEA07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1550395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534991A0" w14:textId="77777777" w:rsidTr="0050038D">
        <w:trPr>
          <w:trHeight w:val="196"/>
        </w:trPr>
        <w:tc>
          <w:tcPr>
            <w:tcW w:w="278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6A058221" w14:textId="77777777" w:rsidR="004053A7" w:rsidRPr="0061435E" w:rsidRDefault="004053A7" w:rsidP="00010DB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05E0F1E" w14:textId="3C33B9AA" w:rsidR="004053A7" w:rsidRPr="0061435E" w:rsidRDefault="004053A7" w:rsidP="00010DB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15.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3. Programa analítico por escuela.</w:t>
            </w:r>
          </w:p>
        </w:tc>
        <w:tc>
          <w:tcPr>
            <w:tcW w:w="135" w:type="pct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376D7A6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13BEEEB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63F41DFD" w14:textId="77777777" w:rsidTr="0050038D">
        <w:trPr>
          <w:trHeight w:val="196"/>
        </w:trPr>
        <w:tc>
          <w:tcPr>
            <w:tcW w:w="278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48648250" w14:textId="77777777" w:rsidR="004053A7" w:rsidRPr="0061435E" w:rsidRDefault="004053A7" w:rsidP="00010DB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2E81313" w14:textId="2187FECB" w:rsidR="004053A7" w:rsidRPr="0061435E" w:rsidRDefault="004053A7" w:rsidP="00010DB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15.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4. Planeación didáctica.</w:t>
            </w:r>
          </w:p>
        </w:tc>
        <w:tc>
          <w:tcPr>
            <w:tcW w:w="135" w:type="pct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C309BD7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FD75C13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C1555D6" w14:textId="77777777" w:rsidTr="0050038D">
        <w:trPr>
          <w:trHeight w:val="196"/>
        </w:trPr>
        <w:tc>
          <w:tcPr>
            <w:tcW w:w="278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272F71FE" w14:textId="77777777" w:rsidR="004053A7" w:rsidRPr="0061435E" w:rsidRDefault="004053A7" w:rsidP="00010DB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234D325" w14:textId="7E9742AD" w:rsidR="004053A7" w:rsidRPr="0061435E" w:rsidRDefault="004053A7" w:rsidP="00010DB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15.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5. Valoración del trabajo realizado durante el ciclo escolar en el CTE y TIFCD</w:t>
            </w:r>
            <w:r w:rsidR="00B5054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35" w:type="pct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F952349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7777020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230D16E9" w14:textId="77777777" w:rsidTr="0050038D">
        <w:trPr>
          <w:trHeight w:val="196"/>
        </w:trPr>
        <w:tc>
          <w:tcPr>
            <w:tcW w:w="278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598AE741" w14:textId="77777777" w:rsidR="004053A7" w:rsidRPr="0061435E" w:rsidRDefault="004053A7" w:rsidP="00010DB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0D693D6" w14:textId="632787F2" w:rsidR="004053A7" w:rsidRPr="0061435E" w:rsidRDefault="004053A7" w:rsidP="00010DB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15.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6. Revisión del calendario escolar 2023-2024</w:t>
            </w:r>
            <w:r w:rsidR="00B5054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35" w:type="pct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2F24FD0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4EC9496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206B36C2" w14:textId="77777777" w:rsidTr="0050038D">
        <w:trPr>
          <w:trHeight w:val="196"/>
        </w:trPr>
        <w:tc>
          <w:tcPr>
            <w:tcW w:w="278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4834C003" w14:textId="77777777" w:rsidR="004053A7" w:rsidRPr="0061435E" w:rsidRDefault="004053A7" w:rsidP="00010DB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AB704FD" w14:textId="3074495C" w:rsidR="004053A7" w:rsidRPr="0061435E" w:rsidRDefault="004053A7" w:rsidP="00010DB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15.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7. Organización de las actividades necesarias para el inicio del siguiente ciclo escolar.</w:t>
            </w:r>
          </w:p>
        </w:tc>
        <w:tc>
          <w:tcPr>
            <w:tcW w:w="135" w:type="pct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A4725D7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6839155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8598FAE" w14:textId="77777777" w:rsidTr="0050038D">
        <w:trPr>
          <w:trHeight w:val="196"/>
        </w:trPr>
        <w:tc>
          <w:tcPr>
            <w:tcW w:w="278" w:type="pct"/>
            <w:vMerge/>
            <w:tcBorders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4C2071E3" w14:textId="77777777" w:rsidR="004053A7" w:rsidRPr="0061435E" w:rsidRDefault="004053A7" w:rsidP="00010DB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3BE0143" w14:textId="12EB474A" w:rsidR="004053A7" w:rsidRPr="0061435E" w:rsidRDefault="004053A7" w:rsidP="00010DB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15.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8. Otro (Especifique): ____________________</w:t>
            </w:r>
            <w:r w:rsidR="00B5054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_____________________________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__</w:t>
            </w:r>
          </w:p>
        </w:tc>
        <w:tc>
          <w:tcPr>
            <w:tcW w:w="135" w:type="pct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B431B1D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8741514" w14:textId="77777777" w:rsidR="004053A7" w:rsidRPr="0061435E" w:rsidRDefault="004053A7" w:rsidP="00010DB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AD6434" w:rsidRPr="0061435E" w14:paraId="5442DDFF" w14:textId="77777777" w:rsidTr="00500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02"/>
        </w:trPr>
        <w:tc>
          <w:tcPr>
            <w:tcW w:w="27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4BD6423" w14:textId="78CD18CF" w:rsidR="00AD6434" w:rsidRPr="0061435E" w:rsidRDefault="00AD6434" w:rsidP="0091149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4722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6E3BC" w:themeFill="accent3" w:themeFillTint="66"/>
          </w:tcPr>
          <w:p w14:paraId="40B754F4" w14:textId="5F536522" w:rsidR="00AD6434" w:rsidRPr="0061435E" w:rsidRDefault="00AD6434" w:rsidP="0091149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</w:rPr>
              <w:t>Insumos utilizados antes o durante las sesiones del Taller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.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(Puede seleccionar más de una opción).</w:t>
            </w:r>
          </w:p>
        </w:tc>
      </w:tr>
      <w:tr w:rsidR="004053A7" w:rsidRPr="0061435E" w14:paraId="212D9176" w14:textId="77777777" w:rsidTr="00500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02"/>
        </w:trPr>
        <w:tc>
          <w:tcPr>
            <w:tcW w:w="278" w:type="pct"/>
            <w:vMerge w:val="restart"/>
            <w:tcBorders>
              <w:top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44B52CF" w14:textId="77777777" w:rsidR="004053A7" w:rsidRPr="0061435E" w:rsidRDefault="004053A7" w:rsidP="0091149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78B49A80" w14:textId="04CDC6F6" w:rsidR="004053A7" w:rsidRPr="0061435E" w:rsidRDefault="004053A7" w:rsidP="00B5054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16.</w:t>
            </w:r>
            <w:r w:rsidRPr="0061435E">
              <w:rPr>
                <w:rFonts w:ascii="Montserrat" w:hAnsi="Montserrat"/>
                <w:bCs/>
                <w:sz w:val="20"/>
                <w:szCs w:val="20"/>
              </w:rPr>
              <w:t xml:space="preserve">1. Mensaje de la C. </w:t>
            </w:r>
            <w:proofErr w:type="gramStart"/>
            <w:r w:rsidRPr="0061435E">
              <w:rPr>
                <w:rFonts w:ascii="Montserrat" w:hAnsi="Montserrat"/>
                <w:bCs/>
                <w:sz w:val="20"/>
                <w:szCs w:val="20"/>
              </w:rPr>
              <w:t>Secretaria</w:t>
            </w:r>
            <w:proofErr w:type="gramEnd"/>
            <w:r w:rsidRPr="0061435E">
              <w:rPr>
                <w:rFonts w:ascii="Montserrat" w:hAnsi="Montserrat"/>
                <w:bCs/>
                <w:sz w:val="20"/>
                <w:szCs w:val="20"/>
              </w:rPr>
              <w:t xml:space="preserve"> de Educación Pública</w:t>
            </w:r>
            <w:r w:rsidR="00B5054E">
              <w:rPr>
                <w:rFonts w:ascii="Montserrat" w:hAnsi="Montserrat"/>
                <w:bCs/>
                <w:sz w:val="20"/>
                <w:szCs w:val="20"/>
              </w:rPr>
              <w:t>.</w:t>
            </w:r>
          </w:p>
        </w:tc>
        <w:tc>
          <w:tcPr>
            <w:tcW w:w="135" w:type="pct"/>
            <w:vMerge w:val="restart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3980F65" w14:textId="77777777" w:rsidR="004053A7" w:rsidRPr="0061435E" w:rsidRDefault="004053A7" w:rsidP="004053A7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B9368F0" w14:textId="77777777" w:rsidR="004053A7" w:rsidRPr="0061435E" w:rsidRDefault="004053A7" w:rsidP="0091149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B0FDA53" w14:textId="77777777" w:rsidTr="00500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02"/>
        </w:trPr>
        <w:tc>
          <w:tcPr>
            <w:tcW w:w="278" w:type="pct"/>
            <w:vMerge/>
            <w:tcBorders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C322046" w14:textId="77777777" w:rsidR="004053A7" w:rsidRPr="0061435E" w:rsidRDefault="004053A7" w:rsidP="0091149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3480C42" w14:textId="450ACB07" w:rsidR="004053A7" w:rsidRPr="00B5054E" w:rsidRDefault="004053A7" w:rsidP="00B5054E">
            <w:pPr>
              <w:spacing w:after="0"/>
              <w:jc w:val="both"/>
              <w:rPr>
                <w:rFonts w:ascii="Montserrat" w:hAnsi="Montserrat"/>
                <w:bCs/>
                <w:i/>
                <w:iCs/>
                <w:sz w:val="19"/>
                <w:szCs w:val="19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16.</w:t>
            </w:r>
            <w:r w:rsidRPr="0061435E">
              <w:rPr>
                <w:rFonts w:ascii="Montserrat" w:hAnsi="Montserrat"/>
                <w:bCs/>
                <w:sz w:val="19"/>
                <w:szCs w:val="19"/>
              </w:rPr>
              <w:t xml:space="preserve">1. Conferencia virtual </w:t>
            </w:r>
            <w:r w:rsidRPr="00B5054E">
              <w:rPr>
                <w:rFonts w:ascii="Montserrat" w:hAnsi="Montserrat"/>
                <w:bCs/>
                <w:i/>
                <w:iCs/>
                <w:sz w:val="19"/>
                <w:szCs w:val="19"/>
              </w:rPr>
              <w:t>Cambios en el paradigma de la práctica docente en el</w:t>
            </w:r>
            <w:r w:rsidR="00B5054E">
              <w:rPr>
                <w:rFonts w:ascii="Montserrat" w:hAnsi="Montserrat"/>
                <w:bCs/>
                <w:i/>
                <w:iCs/>
                <w:sz w:val="19"/>
                <w:szCs w:val="19"/>
              </w:rPr>
              <w:t xml:space="preserve"> </w:t>
            </w:r>
            <w:r w:rsidRPr="00B5054E">
              <w:rPr>
                <w:rFonts w:ascii="Montserrat" w:hAnsi="Montserrat"/>
                <w:bCs/>
                <w:i/>
                <w:iCs/>
                <w:sz w:val="19"/>
                <w:szCs w:val="19"/>
              </w:rPr>
              <w:t>marco de la Nueva Escuela Mexicana</w:t>
            </w:r>
            <w:r w:rsidR="00B5054E">
              <w:rPr>
                <w:rFonts w:ascii="Montserrat" w:hAnsi="Montserrat"/>
                <w:bCs/>
                <w:sz w:val="19"/>
                <w:szCs w:val="19"/>
              </w:rPr>
              <w:t>.</w:t>
            </w:r>
          </w:p>
        </w:tc>
        <w:tc>
          <w:tcPr>
            <w:tcW w:w="13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E0B1625" w14:textId="77777777" w:rsidR="004053A7" w:rsidRPr="0061435E" w:rsidRDefault="004053A7" w:rsidP="004053A7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A5D5EEF" w14:textId="77777777" w:rsidR="004053A7" w:rsidRPr="0061435E" w:rsidRDefault="004053A7" w:rsidP="0091149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6503423" w14:textId="77777777" w:rsidTr="00500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02"/>
        </w:trPr>
        <w:tc>
          <w:tcPr>
            <w:tcW w:w="278" w:type="pct"/>
            <w:vMerge/>
            <w:tcBorders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A37AAC0" w14:textId="77777777" w:rsidR="004053A7" w:rsidRPr="0061435E" w:rsidRDefault="004053A7" w:rsidP="0091149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61668F3" w14:textId="4780B5BD" w:rsidR="004053A7" w:rsidRPr="00B5054E" w:rsidRDefault="004053A7" w:rsidP="00B5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16.</w:t>
            </w:r>
            <w:r w:rsidRPr="0061435E">
              <w:rPr>
                <w:rFonts w:ascii="Montserrat" w:hAnsi="Montserrat"/>
                <w:bCs/>
                <w:sz w:val="19"/>
                <w:szCs w:val="19"/>
              </w:rPr>
              <w:t xml:space="preserve">2. Conferencia virtual </w:t>
            </w:r>
            <w:r w:rsidRPr="0061435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>Metodologías situadas y comunitarias y concreción</w:t>
            </w:r>
            <w:r w:rsidR="00B5054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>curricular en Educación Básic</w:t>
            </w:r>
            <w:r w:rsidR="00B5054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>a.</w:t>
            </w:r>
          </w:p>
        </w:tc>
        <w:tc>
          <w:tcPr>
            <w:tcW w:w="13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4C4FFFB" w14:textId="77777777" w:rsidR="004053A7" w:rsidRPr="0061435E" w:rsidRDefault="004053A7" w:rsidP="004053A7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49D0185" w14:textId="77777777" w:rsidR="004053A7" w:rsidRPr="0061435E" w:rsidRDefault="004053A7" w:rsidP="0091149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2ECB0A9F" w14:textId="77777777" w:rsidTr="00500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02"/>
        </w:trPr>
        <w:tc>
          <w:tcPr>
            <w:tcW w:w="278" w:type="pct"/>
            <w:vMerge/>
            <w:tcBorders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DED2756" w14:textId="77777777" w:rsidR="004053A7" w:rsidRPr="0061435E" w:rsidRDefault="004053A7" w:rsidP="0091149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0E0AFB91" w14:textId="2FC8EE66" w:rsidR="004053A7" w:rsidRPr="0061435E" w:rsidRDefault="004053A7" w:rsidP="00B5054E">
            <w:pPr>
              <w:spacing w:after="0" w:line="240" w:lineRule="auto"/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16.</w:t>
            </w:r>
            <w:r w:rsidRPr="0061435E">
              <w:rPr>
                <w:rFonts w:ascii="Montserrat" w:hAnsi="Montserrat"/>
                <w:bCs/>
                <w:sz w:val="19"/>
                <w:szCs w:val="19"/>
              </w:rPr>
              <w:t xml:space="preserve">3. Conferencia virtual </w:t>
            </w:r>
            <w:r w:rsidRPr="0061435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>Aportaciones de la NEM - 4. Metodologías para el desarrollo de proyectos</w:t>
            </w:r>
            <w:r w:rsidR="00B5054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3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6619DC0" w14:textId="77777777" w:rsidR="004053A7" w:rsidRPr="0061435E" w:rsidRDefault="004053A7" w:rsidP="004053A7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9EDB1CD" w14:textId="77777777" w:rsidR="004053A7" w:rsidRPr="0061435E" w:rsidRDefault="004053A7" w:rsidP="0091149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069E9F54" w14:textId="77777777" w:rsidTr="00500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02"/>
        </w:trPr>
        <w:tc>
          <w:tcPr>
            <w:tcW w:w="278" w:type="pct"/>
            <w:vMerge/>
            <w:tcBorders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E63470F" w14:textId="77777777" w:rsidR="004053A7" w:rsidRPr="0061435E" w:rsidRDefault="004053A7" w:rsidP="0091149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6E1D9740" w14:textId="26B9A189" w:rsidR="004053A7" w:rsidRPr="0061435E" w:rsidRDefault="004053A7" w:rsidP="00B5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16.</w:t>
            </w:r>
            <w:r w:rsidRPr="0061435E">
              <w:rPr>
                <w:rFonts w:ascii="Montserrat" w:hAnsi="Montserrat"/>
                <w:bCs/>
                <w:sz w:val="19"/>
                <w:szCs w:val="19"/>
              </w:rPr>
              <w:t xml:space="preserve">4. </w:t>
            </w:r>
            <w:r w:rsidRPr="0061435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>Sugerencias metodológicas para el</w:t>
            </w:r>
            <w:r w:rsidR="00B5054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>desarrollo de proyectos</w:t>
            </w:r>
            <w:r w:rsidR="00B5054E">
              <w:rPr>
                <w:rFonts w:ascii="Montserrat-Italic" w:hAnsi="Montserrat-Italic" w:cs="Montserrat-Italic"/>
                <w:i/>
                <w:iCs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35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040627F" w14:textId="77777777" w:rsidR="004053A7" w:rsidRPr="0061435E" w:rsidRDefault="004053A7" w:rsidP="004053A7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10F64E6" w14:textId="77777777" w:rsidR="004053A7" w:rsidRPr="0061435E" w:rsidRDefault="004053A7" w:rsidP="0091149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F9D9AF0" w14:textId="77777777" w:rsidTr="00500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02"/>
        </w:trPr>
        <w:tc>
          <w:tcPr>
            <w:tcW w:w="278" w:type="pct"/>
            <w:vMerge/>
            <w:tcBorders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E531E3A" w14:textId="77777777" w:rsidR="004053A7" w:rsidRPr="0061435E" w:rsidRDefault="004053A7" w:rsidP="00911494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26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25BB6034" w14:textId="3A76CCA0" w:rsidR="004053A7" w:rsidRPr="0061435E" w:rsidRDefault="004053A7" w:rsidP="00B5054E">
            <w:pPr>
              <w:spacing w:after="0" w:line="240" w:lineRule="auto"/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16.</w:t>
            </w:r>
            <w:r w:rsidRPr="0061435E">
              <w:rPr>
                <w:rFonts w:ascii="Montserrat" w:hAnsi="Montserrat"/>
                <w:bCs/>
                <w:sz w:val="19"/>
                <w:szCs w:val="19"/>
              </w:rPr>
              <w:t>5. Calendario Escolar 2023-2024</w:t>
            </w:r>
            <w:r w:rsidR="00B5054E">
              <w:rPr>
                <w:rFonts w:ascii="Montserrat" w:hAnsi="Montserrat"/>
                <w:bCs/>
                <w:sz w:val="19"/>
                <w:szCs w:val="19"/>
              </w:rPr>
              <w:t>.</w:t>
            </w:r>
          </w:p>
        </w:tc>
        <w:tc>
          <w:tcPr>
            <w:tcW w:w="135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0666929" w14:textId="77777777" w:rsidR="004053A7" w:rsidRPr="0061435E" w:rsidRDefault="004053A7" w:rsidP="004053A7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3DCFB33" w14:textId="77777777" w:rsidR="004053A7" w:rsidRPr="0061435E" w:rsidRDefault="004053A7" w:rsidP="0091149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</w:tbl>
    <w:p w14:paraId="46135A39" w14:textId="77777777" w:rsidR="00384F57" w:rsidRPr="0061435E" w:rsidRDefault="00384F57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p w14:paraId="161518C6" w14:textId="77777777" w:rsidR="00AD6434" w:rsidRPr="0061435E" w:rsidRDefault="00AD6434" w:rsidP="005F746E">
      <w:pPr>
        <w:spacing w:after="0"/>
        <w:jc w:val="both"/>
        <w:rPr>
          <w:rFonts w:ascii="Montserrat" w:hAnsi="Montserrat"/>
          <w:b/>
          <w:sz w:val="20"/>
          <w:szCs w:val="20"/>
        </w:rPr>
      </w:pPr>
    </w:p>
    <w:tbl>
      <w:tblPr>
        <w:tblW w:w="5003" w:type="pct"/>
        <w:tblBorders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8568"/>
        <w:gridCol w:w="269"/>
        <w:gridCol w:w="651"/>
      </w:tblGrid>
      <w:tr w:rsidR="00376C05" w:rsidRPr="0061435E" w14:paraId="1F24DFFB" w14:textId="77777777" w:rsidTr="00664B14">
        <w:trPr>
          <w:trHeight w:val="420"/>
        </w:trPr>
        <w:tc>
          <w:tcPr>
            <w:tcW w:w="27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073AB44" w14:textId="30F306E4" w:rsidR="00376C05" w:rsidRPr="0061435E" w:rsidRDefault="00AD6434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lastRenderedPageBreak/>
              <w:t>17</w:t>
            </w:r>
          </w:p>
        </w:tc>
        <w:tc>
          <w:tcPr>
            <w:tcW w:w="47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4837C8F3" w14:textId="43E1D886" w:rsidR="00376C05" w:rsidRPr="0061435E" w:rsidRDefault="00376C05" w:rsidP="00454B44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Promoción del diálogo colegiado y expresión libre y autónoma de opiniones o ideas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4053A7" w:rsidRPr="0061435E" w14:paraId="199E3DF0" w14:textId="77777777" w:rsidTr="009020B3">
        <w:trPr>
          <w:trHeight w:val="420"/>
        </w:trPr>
        <w:tc>
          <w:tcPr>
            <w:tcW w:w="279" w:type="pct"/>
            <w:vMerge w:val="restart"/>
            <w:tcBorders>
              <w:top w:val="single" w:sz="8" w:space="0" w:color="BFBFBF" w:themeColor="background1" w:themeShade="BF"/>
              <w:left w:val="nil"/>
              <w:right w:val="single" w:sz="8" w:space="0" w:color="BFBFBF" w:themeColor="background1" w:themeShade="BF"/>
            </w:tcBorders>
            <w:vAlign w:val="center"/>
          </w:tcPr>
          <w:p w14:paraId="64B16185" w14:textId="77777777" w:rsidR="004053A7" w:rsidRPr="0061435E" w:rsidRDefault="004053A7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3F71425" w14:textId="75B26E1D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>17.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1. Quien coordina la sesión o las actividades </w:t>
            </w:r>
            <w:r w:rsid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val="es-ES_tradnl" w:eastAsia="es-MX"/>
              </w:rPr>
              <w:t>no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 </w:t>
            </w:r>
            <w:r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val="es-ES_tradnl" w:eastAsia="es-MX"/>
              </w:rPr>
              <w:t>promueve la participación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 del colectivo, solamente se hacen exposiciones sobre los temas de la sesión. Las y los docentes se limitan a escuchar. </w:t>
            </w:r>
            <w:r w:rsid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val="es-ES_tradnl" w:eastAsia="es-MX"/>
              </w:rPr>
              <w:t>No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val="es-ES_tradnl" w:eastAsia="es-MX"/>
              </w:rPr>
              <w:t xml:space="preserve"> hay diálogo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>, es un monólogo.</w:t>
            </w:r>
          </w:p>
        </w:tc>
        <w:tc>
          <w:tcPr>
            <w:tcW w:w="134" w:type="pct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8CC8757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970DB6A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043A4A26" w14:textId="77777777" w:rsidTr="009020B3">
        <w:trPr>
          <w:trHeight w:val="420"/>
        </w:trPr>
        <w:tc>
          <w:tcPr>
            <w:tcW w:w="279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66BADE27" w14:textId="77777777" w:rsidR="004053A7" w:rsidRPr="0061435E" w:rsidRDefault="004053A7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9E96053" w14:textId="2BEEA1EF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>17.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2. Quien coordina la sesión o las actividades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val="es-ES_tradnl" w:eastAsia="es-MX"/>
              </w:rPr>
              <w:t>promueve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 la participación del colectivo para que expresen sus opiniones o ideas, aunque no todo el colectivo lo hace. El diálogo se da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val="es-ES_tradnl" w:eastAsia="es-MX"/>
              </w:rPr>
              <w:t>solo con la participación de algunos docentes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>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921280A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80A0A50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306713F" w14:textId="77777777" w:rsidTr="009020B3">
        <w:trPr>
          <w:trHeight w:val="420"/>
        </w:trPr>
        <w:tc>
          <w:tcPr>
            <w:tcW w:w="279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4B3B584A" w14:textId="77777777" w:rsidR="004053A7" w:rsidRPr="0061435E" w:rsidRDefault="004053A7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EB6E979" w14:textId="7E1E83E0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>17.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3.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Quien coordina la sesión promueve el diálogo entre el colectivo. El diálogo se da con la </w:t>
            </w:r>
            <w:proofErr w:type="gramStart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participación activa</w:t>
            </w:r>
            <w:proofErr w:type="gramEnd"/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de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la mayoría de los docentes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A279197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B08FE09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66132BF" w14:textId="77777777" w:rsidTr="009020B3">
        <w:trPr>
          <w:trHeight w:val="420"/>
        </w:trPr>
        <w:tc>
          <w:tcPr>
            <w:tcW w:w="279" w:type="pct"/>
            <w:vMerge/>
            <w:tcBorders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7933266B" w14:textId="77777777" w:rsidR="004053A7" w:rsidRPr="0061435E" w:rsidRDefault="004053A7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A55E157" w14:textId="2F30FCA6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>17.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4. El colectivo dialoga de manera autónoma sin necesidad que quien coordina promueva la participación.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val="es-ES_tradnl" w:eastAsia="es-MX"/>
              </w:rPr>
              <w:t>Todos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 </w:t>
            </w:r>
            <w:r w:rsidRPr="00B5054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val="es-ES_tradnl" w:eastAsia="es-MX"/>
              </w:rPr>
              <w:t>se involucran en la discusión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val="es-ES_tradnl" w:eastAsia="es-MX"/>
              </w:rPr>
              <w:t xml:space="preserve"> de los temas de la sesión y expresan sus opiniones e ideas de manera libre.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BB293DC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CDF1CD0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376C05" w:rsidRPr="0061435E" w14:paraId="2A4D63F3" w14:textId="77777777" w:rsidTr="00664B14">
        <w:trPr>
          <w:trHeight w:val="420"/>
        </w:trPr>
        <w:tc>
          <w:tcPr>
            <w:tcW w:w="27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96D0E16" w14:textId="6AA11C60" w:rsidR="00376C05" w:rsidRPr="0061435E" w:rsidRDefault="00AD6434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4721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3A762E4A" w14:textId="01E0E1EA" w:rsidR="00376C05" w:rsidRPr="0061435E" w:rsidRDefault="00376C05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Ambiente de trabajo que predomina en la sesión</w:t>
            </w:r>
            <w:r w:rsidR="0078141B"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  <w:p w14:paraId="64299531" w14:textId="7B910084" w:rsidR="00376C05" w:rsidRPr="0061435E" w:rsidRDefault="00B5054E" w:rsidP="0078141B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(Puede seleccionar más de una opción).</w:t>
            </w:r>
          </w:p>
        </w:tc>
      </w:tr>
      <w:tr w:rsidR="004053A7" w:rsidRPr="0061435E" w14:paraId="736051AF" w14:textId="77777777" w:rsidTr="00035283">
        <w:trPr>
          <w:trHeight w:val="276"/>
        </w:trPr>
        <w:tc>
          <w:tcPr>
            <w:tcW w:w="279" w:type="pct"/>
            <w:vMerge w:val="restart"/>
            <w:tcBorders>
              <w:top w:val="single" w:sz="8" w:space="0" w:color="BFBFBF" w:themeColor="background1" w:themeShade="BF"/>
              <w:left w:val="nil"/>
              <w:right w:val="single" w:sz="8" w:space="0" w:color="BFBFBF" w:themeColor="background1" w:themeShade="BF"/>
            </w:tcBorders>
            <w:vAlign w:val="center"/>
          </w:tcPr>
          <w:p w14:paraId="7600315F" w14:textId="77777777" w:rsidR="004053A7" w:rsidRPr="0061435E" w:rsidRDefault="004053A7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0731063" w14:textId="36DF51BC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18.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1. Apatía o indiferencia hacia el trabajo que se desarrolla.</w:t>
            </w:r>
          </w:p>
        </w:tc>
        <w:tc>
          <w:tcPr>
            <w:tcW w:w="134" w:type="pct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94857A4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75718D4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0EB796A" w14:textId="77777777" w:rsidTr="00035283">
        <w:trPr>
          <w:trHeight w:val="266"/>
        </w:trPr>
        <w:tc>
          <w:tcPr>
            <w:tcW w:w="279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512A8A27" w14:textId="77777777" w:rsidR="004053A7" w:rsidRPr="0061435E" w:rsidRDefault="004053A7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802E371" w14:textId="1F0FAFAD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18.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2. Rechazo o desagrado hacia los contenidos de la sesión.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1DC47C2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AB9B1ED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4826B409" w14:textId="77777777" w:rsidTr="00035283">
        <w:trPr>
          <w:trHeight w:val="270"/>
        </w:trPr>
        <w:tc>
          <w:tcPr>
            <w:tcW w:w="279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349D8058" w14:textId="77777777" w:rsidR="004053A7" w:rsidRPr="0061435E" w:rsidRDefault="004053A7" w:rsidP="008F4977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9518996" w14:textId="3C39AAC4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18.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3. Individualismo o falta de integración del colectivo.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817FC42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B3555BA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5E1A3DBB" w14:textId="77777777" w:rsidTr="00035283">
        <w:trPr>
          <w:trHeight w:val="260"/>
        </w:trPr>
        <w:tc>
          <w:tcPr>
            <w:tcW w:w="279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0FD593AA" w14:textId="77777777" w:rsidR="004053A7" w:rsidRPr="0061435E" w:rsidRDefault="004053A7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F8EA4CC" w14:textId="6D56612D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18.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4. Conflicto, enemistad o tensión entre el colectivo. 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E54D6E3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7C4A5D2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69A3854A" w14:textId="77777777" w:rsidTr="00035283">
        <w:trPr>
          <w:trHeight w:val="264"/>
        </w:trPr>
        <w:tc>
          <w:tcPr>
            <w:tcW w:w="279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2FBF23F9" w14:textId="77777777" w:rsidR="004053A7" w:rsidRPr="0061435E" w:rsidRDefault="004053A7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2D3D6A8" w14:textId="5CFF813F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18.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5. Dinamismo del colectivo y compromiso en las tareas.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3DEC4A6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42AD113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4F481DEE" w14:textId="77777777" w:rsidTr="00035283">
        <w:trPr>
          <w:trHeight w:val="268"/>
        </w:trPr>
        <w:tc>
          <w:tcPr>
            <w:tcW w:w="279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413D5B59" w14:textId="77777777" w:rsidR="004053A7" w:rsidRPr="0061435E" w:rsidRDefault="004053A7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9E63BA6" w14:textId="29AEDE5F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18.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6. Aceptación e interés hacia los contenidos de la sesión.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08B32BC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726318F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E636E9A" w14:textId="77777777" w:rsidTr="00035283">
        <w:trPr>
          <w:trHeight w:val="258"/>
        </w:trPr>
        <w:tc>
          <w:tcPr>
            <w:tcW w:w="279" w:type="pct"/>
            <w:vMerge/>
            <w:tcBorders>
              <w:left w:val="nil"/>
              <w:right w:val="single" w:sz="8" w:space="0" w:color="BFBFBF" w:themeColor="background1" w:themeShade="BF"/>
            </w:tcBorders>
            <w:vAlign w:val="center"/>
          </w:tcPr>
          <w:p w14:paraId="1CB10B48" w14:textId="77777777" w:rsidR="004053A7" w:rsidRPr="0061435E" w:rsidRDefault="004053A7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F0A7823" w14:textId="6AA7B112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18.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7. Colaboración entre las y los integrantes del colectivo.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FAFAC48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17130A0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3957FA70" w14:textId="77777777" w:rsidTr="00035283">
        <w:trPr>
          <w:trHeight w:val="262"/>
        </w:trPr>
        <w:tc>
          <w:tcPr>
            <w:tcW w:w="279" w:type="pct"/>
            <w:vMerge/>
            <w:tcBorders>
              <w:left w:val="nil"/>
              <w:bottom w:val="nil"/>
              <w:right w:val="single" w:sz="8" w:space="0" w:color="BFBFBF" w:themeColor="background1" w:themeShade="BF"/>
            </w:tcBorders>
            <w:vAlign w:val="center"/>
          </w:tcPr>
          <w:p w14:paraId="6796C2D0" w14:textId="77777777" w:rsidR="004053A7" w:rsidRPr="0061435E" w:rsidRDefault="004053A7" w:rsidP="005F746E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strike/>
                <w:sz w:val="20"/>
                <w:szCs w:val="20"/>
                <w:lang w:eastAsia="es-MX"/>
              </w:rPr>
            </w:pPr>
          </w:p>
        </w:tc>
        <w:tc>
          <w:tcPr>
            <w:tcW w:w="426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DBCA099" w14:textId="5B55B396" w:rsidR="004053A7" w:rsidRPr="0061435E" w:rsidRDefault="004053A7" w:rsidP="005F746E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18.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8. Armonía y buen trato entre las y los integrantes del colectivo.</w:t>
            </w:r>
          </w:p>
        </w:tc>
        <w:tc>
          <w:tcPr>
            <w:tcW w:w="134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869CACC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2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D95DD4F" w14:textId="77777777" w:rsidR="004053A7" w:rsidRPr="0061435E" w:rsidRDefault="004053A7" w:rsidP="005F746E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</w:tbl>
    <w:p w14:paraId="023035C3" w14:textId="0E8B2B85" w:rsidR="008F6696" w:rsidRPr="0061435E" w:rsidRDefault="008F6696" w:rsidP="009C0391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14:paraId="61B287E6" w14:textId="77777777" w:rsidR="00AD6434" w:rsidRPr="0061435E" w:rsidRDefault="00AD6434" w:rsidP="005F746E">
      <w:pPr>
        <w:spacing w:after="0"/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225D93" w:rsidRPr="0061435E" w14:paraId="77BD769A" w14:textId="77777777" w:rsidTr="009F0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</w:tcPr>
          <w:p w14:paraId="15F51F46" w14:textId="3B498264" w:rsidR="00225D93" w:rsidRPr="0061435E" w:rsidRDefault="00225D93" w:rsidP="009F063A">
            <w:pPr>
              <w:spacing w:after="0"/>
              <w:jc w:val="both"/>
              <w:rPr>
                <w:rFonts w:ascii="Montserrat" w:hAnsi="Montserrat"/>
                <w:b w:val="0"/>
                <w:sz w:val="20"/>
                <w:szCs w:val="20"/>
              </w:rPr>
            </w:pPr>
            <w:r w:rsidRPr="0061435E">
              <w:rPr>
                <w:rFonts w:ascii="Montserrat" w:eastAsia="Montserrat" w:hAnsi="Montserrat" w:cs="Montserrat"/>
                <w:sz w:val="20"/>
                <w:szCs w:val="20"/>
              </w:rPr>
              <w:t>V. LOGRO DE LOS PROPÓSITOS DE</w:t>
            </w:r>
            <w:r w:rsidR="002A43A4" w:rsidRPr="0061435E">
              <w:rPr>
                <w:rFonts w:ascii="Montserrat" w:eastAsia="Montserrat" w:hAnsi="Montserrat" w:cs="Montserrat"/>
                <w:sz w:val="20"/>
                <w:szCs w:val="20"/>
              </w:rPr>
              <w:t>L TALLER</w:t>
            </w:r>
          </w:p>
        </w:tc>
      </w:tr>
    </w:tbl>
    <w:p w14:paraId="43095A85" w14:textId="77777777" w:rsidR="00225D93" w:rsidRPr="0061435E" w:rsidRDefault="00225D93" w:rsidP="005F746E">
      <w:pPr>
        <w:spacing w:after="0"/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</w:p>
    <w:tbl>
      <w:tblPr>
        <w:tblW w:w="4990" w:type="pct"/>
        <w:tblInd w:w="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8305"/>
        <w:gridCol w:w="283"/>
        <w:gridCol w:w="704"/>
      </w:tblGrid>
      <w:tr w:rsidR="002A43A4" w:rsidRPr="0061435E" w14:paraId="4339F691" w14:textId="77777777" w:rsidTr="004053A7">
        <w:trPr>
          <w:trHeight w:val="102"/>
        </w:trPr>
        <w:tc>
          <w:tcPr>
            <w:tcW w:w="365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3F48583" w14:textId="2AF40BB4" w:rsidR="002A43A4" w:rsidRPr="0061435E" w:rsidRDefault="0061435E" w:rsidP="0091149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4635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76B2C4EF" w14:textId="07CEC9DB" w:rsidR="002A43A4" w:rsidRPr="0061435E" w:rsidRDefault="002A43A4" w:rsidP="00911494">
            <w:pPr>
              <w:spacing w:after="0" w:line="240" w:lineRule="auto"/>
              <w:rPr>
                <w:rFonts w:ascii="Montserrat" w:eastAsia="Times New Roman" w:hAnsi="Montserrat" w:cs="Calibri"/>
                <w:sz w:val="19"/>
                <w:szCs w:val="19"/>
                <w:lang w:eastAsia="es-MX"/>
              </w:rPr>
            </w:pPr>
            <w:r w:rsidRPr="0061435E">
              <w:rPr>
                <w:rFonts w:ascii="Montserrat" w:hAnsi="Montserrat" w:cs="Calibri"/>
                <w:b/>
                <w:bCs/>
                <w:sz w:val="19"/>
                <w:szCs w:val="19"/>
              </w:rPr>
              <w:t>Acciones que realizan en torno a l</w:t>
            </w:r>
            <w:r w:rsidR="00AD6434" w:rsidRPr="0061435E">
              <w:rPr>
                <w:rFonts w:ascii="Montserrat" w:hAnsi="Montserrat" w:cs="Calibri"/>
                <w:b/>
                <w:bCs/>
                <w:sz w:val="19"/>
                <w:szCs w:val="19"/>
              </w:rPr>
              <w:t>a socialización de los</w:t>
            </w:r>
            <w:r w:rsidRPr="0061435E">
              <w:rPr>
                <w:rFonts w:ascii="Montserrat" w:hAnsi="Montserrat" w:cs="Calibri"/>
                <w:b/>
                <w:bCs/>
                <w:sz w:val="19"/>
                <w:szCs w:val="19"/>
              </w:rPr>
              <w:t xml:space="preserve"> Programas analíticos </w:t>
            </w:r>
          </w:p>
        </w:tc>
      </w:tr>
      <w:tr w:rsidR="004053A7" w:rsidRPr="0061435E" w14:paraId="395E7E8C" w14:textId="77777777" w:rsidTr="00E85F85">
        <w:trPr>
          <w:trHeight w:val="102"/>
        </w:trPr>
        <w:tc>
          <w:tcPr>
            <w:tcW w:w="365" w:type="pct"/>
            <w:vMerge w:val="restart"/>
            <w:tcBorders>
              <w:top w:val="nil"/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75DDDEE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717E221" w14:textId="3C2C18AD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No socializaron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los </w:t>
            </w:r>
            <w:r w:rsidR="00D41E5A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P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rogramas analíticos porque no contaban con ellos.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A4AF0B0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80094F0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78F1272" w14:textId="77777777" w:rsidTr="00E85F85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929A602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DD2A32C" w14:textId="64CD693D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Presenta</w:t>
            </w:r>
            <w:r w:rsidR="00D41E5A"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los Programas analíticos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en plenaria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y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no </w:t>
            </w:r>
            <w:r w:rsidRPr="00D41E5A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hubo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diálogo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ni retroalimentación. Es solo una exposición. 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4CA9FFC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C684797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03EF6ECB" w14:textId="77777777" w:rsidTr="00E85F85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6C367CB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7171C26A" w14:textId="2F9FFBE8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3. </w:t>
            </w:r>
            <w:r w:rsidR="00D41E5A"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Presentan</w:t>
            </w:r>
            <w:r w:rsidR="00D41E5A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los Programas analíticos </w:t>
            </w:r>
            <w:r w:rsidR="00D41E5A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en plenaria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y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se genera un diálogo </w:t>
            </w:r>
            <w:r w:rsidRPr="00D41E5A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en el colectivo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que no está dirigido a dar argumentos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en torno a la definición de sus elementos.   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43C5D63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AD762A1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680D06A4" w14:textId="77777777" w:rsidTr="00E85F85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37A0CFC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C50CB9B" w14:textId="018514E0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4.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Se organizan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(por equipo o en plenaria) para socializar los Programas analíticos y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expresan algunos argumentos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en torno a la definición de sus elementos, sin llegar a identificar posibilidades de una mayor integración curricular.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29FCBA7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754B768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3BED4966" w14:textId="77777777" w:rsidTr="00E85F85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71BD14E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31399572" w14:textId="38D8C7E6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5.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Se organizan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(por equipo o en plenaria) para socializar los Programas analíticos,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expresan argumentos de las decisiones que tomaron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para la definición de sus elementos e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identifican posibilidades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de una mayor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integración curricular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92716C7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BA17409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51BB2FBE" w14:textId="77777777" w:rsidTr="004D269A">
        <w:trPr>
          <w:trHeight w:val="102"/>
        </w:trPr>
        <w:tc>
          <w:tcPr>
            <w:tcW w:w="365" w:type="pct"/>
            <w:vMerge/>
            <w:tcBorders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574F7AD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34E7446" w14:textId="28BC317E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19.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6. Otro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3CF85C2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B4B45A2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D269A" w:rsidRPr="0061435E" w14:paraId="471B29F5" w14:textId="77777777" w:rsidTr="004D269A">
        <w:trPr>
          <w:trHeight w:val="102"/>
        </w:trPr>
        <w:tc>
          <w:tcPr>
            <w:tcW w:w="3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82DF08C" w14:textId="26B0DC08" w:rsidR="004D269A" w:rsidRPr="0061435E" w:rsidRDefault="004D269A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463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535A37CA" w14:textId="0581EE90" w:rsidR="004D269A" w:rsidRPr="0061435E" w:rsidRDefault="004D269A" w:rsidP="004D269A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hAnsi="Montserrat" w:cs="Calibri"/>
                <w:b/>
                <w:bCs/>
                <w:sz w:val="19"/>
                <w:szCs w:val="19"/>
              </w:rPr>
              <w:t xml:space="preserve">Acciones que realizan en torno al Programa analítico de la escuela </w:t>
            </w:r>
          </w:p>
        </w:tc>
      </w:tr>
      <w:tr w:rsidR="004053A7" w:rsidRPr="0061435E" w14:paraId="7C31BC24" w14:textId="77777777" w:rsidTr="004D269A">
        <w:trPr>
          <w:trHeight w:val="102"/>
        </w:trPr>
        <w:tc>
          <w:tcPr>
            <w:tcW w:w="365" w:type="pct"/>
            <w:vMerge w:val="restart"/>
            <w:tcBorders>
              <w:top w:val="single" w:sz="8" w:space="0" w:color="BFBFBF" w:themeColor="background1" w:themeShade="BF"/>
              <w:left w:val="nil"/>
              <w:right w:val="single" w:sz="8" w:space="0" w:color="BFBFBF" w:themeColor="background1" w:themeShade="BF"/>
            </w:tcBorders>
            <w:shd w:val="clear" w:color="000000" w:fill="FFFFFF"/>
          </w:tcPr>
          <w:p w14:paraId="1E6FF486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8047958" w14:textId="393F3197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No se realizó ninguna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actividad en torno a ello.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EAFF570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F67CD09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3A54C5A" w14:textId="77777777" w:rsidTr="00386A66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198445F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2983D511" w14:textId="6685D407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Conjuntan los programas analíticos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por grado o fase para conformar el programa analítico de la escuela. 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191BDE0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F2E05E8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6F1E861C" w14:textId="77777777" w:rsidTr="00386A66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E9C6F22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3260542D" w14:textId="7C0B136B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3.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Se reúnen por grado o fase para revisar las posibles articulaciones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de los procesos de desarrollo de aprendizaje de los diferentes programas analíticos.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pero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no las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concretan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, no lo registran o no toman acuerdos en torno a ellos.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48A209C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211C77B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8A9969E" w14:textId="77777777" w:rsidTr="00386A66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3F4CD0D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16B4B2E" w14:textId="040F4A9E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4.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Se reúnen por grados o fase para revisar las posibles articulaciones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de los procesos de desarrollo de aprendizaje de los diferentes programas analíticos y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logran hacer una mayor integración curricular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para conformar el programa analítico de la escuela.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C300D49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A7A80BC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3BE2ABB3" w14:textId="77777777" w:rsidTr="004D269A">
        <w:trPr>
          <w:trHeight w:val="102"/>
        </w:trPr>
        <w:tc>
          <w:tcPr>
            <w:tcW w:w="365" w:type="pct"/>
            <w:vMerge/>
            <w:tcBorders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B66E81D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65E390A0" w14:textId="0C6B0702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20.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5. Otro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6304023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4195BC6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B754017" w14:textId="77777777" w:rsidTr="004D269A">
        <w:trPr>
          <w:trHeight w:val="102"/>
        </w:trPr>
        <w:tc>
          <w:tcPr>
            <w:tcW w:w="3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602C45E" w14:textId="294DA15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463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D6E3BC" w:themeFill="accent3" w:themeFillTint="66"/>
          </w:tcPr>
          <w:p w14:paraId="0A1C51A8" w14:textId="2583BEFE" w:rsidR="004053A7" w:rsidRPr="0061435E" w:rsidRDefault="004053A7" w:rsidP="004053A7">
            <w:pPr>
              <w:spacing w:after="0" w:line="240" w:lineRule="auto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Acciones que realizan para esbozar la planeación didáctica </w:t>
            </w:r>
          </w:p>
        </w:tc>
      </w:tr>
      <w:tr w:rsidR="004053A7" w:rsidRPr="0061435E" w14:paraId="6DFA3582" w14:textId="77777777" w:rsidTr="004D269A">
        <w:trPr>
          <w:trHeight w:val="102"/>
        </w:trPr>
        <w:tc>
          <w:tcPr>
            <w:tcW w:w="365" w:type="pct"/>
            <w:vMerge w:val="restart"/>
            <w:tcBorders>
              <w:top w:val="single" w:sz="8" w:space="0" w:color="BFBFBF" w:themeColor="background1" w:themeShade="BF"/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8D1AB76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EABB1D2" w14:textId="6A4A4A0C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21.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No inician la planeación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didáctica.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BD1AAF8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598B23B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6746053B" w14:textId="77777777" w:rsidTr="00DF7169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0C8E503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76067981" w14:textId="048E32E8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21.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Inician la planeación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didáctica de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un contenido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y sus procesos de desarrollo de aprendizaje, pero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no consideran las metodologías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para el desarrollo de proyectos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1704CC3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C3DBB43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E894B06" w14:textId="77777777" w:rsidTr="00DF7169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52A99CBC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FEEAB04" w14:textId="2CB024FC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21.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3.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Seleccionan un conjunto de Procesos de Desarrollo de Aprendizaje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</w:t>
            </w:r>
            <w:r w:rsidR="00D41E5A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(PDA) 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que se pueden abordar a través de un proyecto,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pero no concretan los elementos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generales de una metodología en específico.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223A6AD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CBDF5BD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D8CA973" w14:textId="77777777" w:rsidTr="004D269A">
        <w:trPr>
          <w:trHeight w:val="102"/>
        </w:trPr>
        <w:tc>
          <w:tcPr>
            <w:tcW w:w="365" w:type="pct"/>
            <w:vMerge/>
            <w:tcBorders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DDC5803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29292F34" w14:textId="5DD26421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21.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4.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Seleccionan un conjunto de PDA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que se pueden abordar a través de un proyecto y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desarrollan la planeación didáctica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a través de la metodología que hayan seleccionado.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C0495A4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6ED6D73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4F831C35" w14:textId="77777777" w:rsidTr="004D269A">
        <w:trPr>
          <w:trHeight w:val="102"/>
        </w:trPr>
        <w:tc>
          <w:tcPr>
            <w:tcW w:w="36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70E93E7" w14:textId="1CC924D3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463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D6E3BC" w:themeFill="accent3" w:themeFillTint="66"/>
          </w:tcPr>
          <w:p w14:paraId="38487A28" w14:textId="525CEC22" w:rsidR="004053A7" w:rsidRPr="0061435E" w:rsidRDefault="004053A7" w:rsidP="00D41E5A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Acciones que realizan para reflexionar </w:t>
            </w:r>
            <w:r w:rsid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acerca de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los aprendizajes que construyeron en torno al Plan de Estudio y el Programa analítico </w:t>
            </w:r>
            <w:r w:rsid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durante</w:t>
            </w:r>
            <w:r w:rsidRPr="0061435E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el ciclo escolar 2022-2023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</w:tr>
      <w:tr w:rsidR="004053A7" w:rsidRPr="0061435E" w14:paraId="44FA8DA3" w14:textId="77777777" w:rsidTr="004D269A">
        <w:trPr>
          <w:trHeight w:val="102"/>
        </w:trPr>
        <w:tc>
          <w:tcPr>
            <w:tcW w:w="365" w:type="pct"/>
            <w:vMerge w:val="restart"/>
            <w:tcBorders>
              <w:top w:val="single" w:sz="8" w:space="0" w:color="BFBFBF" w:themeColor="background1" w:themeShade="BF"/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3DE08A0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27FDC721" w14:textId="51DBB562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1.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No realizan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ninguna reflexión</w:t>
            </w:r>
            <w:r w:rsidR="00D41E5A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DCD1122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F171E84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39EE5F55" w14:textId="77777777" w:rsidTr="006D469E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687A02AC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2BC55D52" w14:textId="54A859D1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2. </w:t>
            </w:r>
            <w:r w:rsidR="00D41E5A"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C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omenta</w:t>
            </w:r>
            <w:r w:rsidR="00D41E5A"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n, en plenaria,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sus experiencias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durante el ciclo escolar sobre la apropiación del Plan de Estudio y la construcción del Programa analítico,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sin orden </w:t>
            </w:r>
            <w:r w:rsid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o sin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intención </w:t>
            </w:r>
            <w:r w:rsid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clara 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de recuperar aprendizajes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D99EEA7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25654AAC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3BBD828A" w14:textId="77777777" w:rsidTr="006D469E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8CC1839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18C9FC1B" w14:textId="6C38A1F1" w:rsidR="004053A7" w:rsidRPr="0061435E" w:rsidRDefault="004053A7" w:rsidP="00AD6434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3. </w:t>
            </w:r>
            <w:r w:rsidR="00D41E5A"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O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rganiza</w:t>
            </w:r>
            <w:r w:rsidR="00D41E5A"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n</w:t>
            </w:r>
            <w:r w:rsidRPr="00D41E5A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una actividad para dialogar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en torno al trabajo realizado durante el ciclo escolar para la apropiación del Plan de Estudio y la construcción del Programa analítico </w:t>
            </w:r>
            <w:r w:rsidRPr="00BF2656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destacando </w:t>
            </w:r>
            <w:r w:rsidRPr="00BF2656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los retos que tuvieron, los aprendizajes, los recursos que construyeron, el ejercicio de su autonomía profesional, entre otros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aspectos, </w:t>
            </w:r>
            <w:r w:rsidRPr="00BF2656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pero no lo registran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7D95088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6F33824" w14:textId="77777777" w:rsidR="004053A7" w:rsidRPr="0061435E" w:rsidRDefault="004053A7" w:rsidP="00AD643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1D9CAFE3" w14:textId="77777777" w:rsidTr="006D469E">
        <w:trPr>
          <w:trHeight w:val="102"/>
        </w:trPr>
        <w:tc>
          <w:tcPr>
            <w:tcW w:w="365" w:type="pct"/>
            <w:vMerge/>
            <w:tcBorders>
              <w:left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4BD860E7" w14:textId="77777777" w:rsidR="004053A7" w:rsidRPr="0061435E" w:rsidRDefault="004053A7" w:rsidP="006C33D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470A688A" w14:textId="6878DAF9" w:rsidR="004053A7" w:rsidRPr="0061435E" w:rsidRDefault="004053A7" w:rsidP="006C33DD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4. </w:t>
            </w:r>
            <w:r w:rsidR="00BF2656" w:rsidRPr="00BF2656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Organizan</w:t>
            </w:r>
            <w:r w:rsidRPr="00BF2656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 xml:space="preserve"> una actividad para dialogar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en torno al trabajo realizado durante el ciclo escolar para la apropiación del Plan de Estudio y la construcción del Programa analítico </w:t>
            </w:r>
            <w:r w:rsidRPr="00BF2656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destacando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los retos que tuvieron, los aprendizajes, los recursos que construyeron, el ejercicio de su autonomía profesional, entre otros aspectos, </w:t>
            </w:r>
            <w:r w:rsidRPr="00BF2656"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  <w:t>y los registran o documentan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7559622D" w14:textId="77777777" w:rsidR="004053A7" w:rsidRPr="0061435E" w:rsidRDefault="004053A7" w:rsidP="006C33D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011855B5" w14:textId="77777777" w:rsidR="004053A7" w:rsidRPr="0061435E" w:rsidRDefault="004053A7" w:rsidP="006C33D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  <w:tr w:rsidR="004053A7" w:rsidRPr="0061435E" w14:paraId="73AA2908" w14:textId="77777777" w:rsidTr="006D469E">
        <w:trPr>
          <w:trHeight w:val="102"/>
        </w:trPr>
        <w:tc>
          <w:tcPr>
            <w:tcW w:w="365" w:type="pct"/>
            <w:vMerge/>
            <w:tcBorders>
              <w:left w:val="nil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F578B7E" w14:textId="77777777" w:rsidR="004053A7" w:rsidRPr="0061435E" w:rsidRDefault="004053A7" w:rsidP="006C33D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4143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FFF"/>
          </w:tcPr>
          <w:p w14:paraId="1C8F2EED" w14:textId="152A2344" w:rsidR="004053A7" w:rsidRPr="0061435E" w:rsidRDefault="004053A7" w:rsidP="006C33DD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22.</w:t>
            </w:r>
            <w:r w:rsidRPr="0061435E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>5. Otro</w:t>
            </w:r>
            <w:r w:rsidR="00BF2656"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  <w:t xml:space="preserve"> (Especifique): ______________________________________________</w:t>
            </w:r>
          </w:p>
        </w:tc>
        <w:tc>
          <w:tcPr>
            <w:tcW w:w="141" w:type="pct"/>
            <w:vMerge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3C07FEE2" w14:textId="77777777" w:rsidR="004053A7" w:rsidRPr="0061435E" w:rsidRDefault="004053A7" w:rsidP="006C33D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  <w:tc>
          <w:tcPr>
            <w:tcW w:w="351" w:type="pct"/>
            <w:tcBorders>
              <w:left w:val="single" w:sz="8" w:space="0" w:color="BFBFBF" w:themeColor="background1" w:themeShade="BF"/>
            </w:tcBorders>
            <w:shd w:val="clear" w:color="000000" w:fill="FFFFFF"/>
            <w:vAlign w:val="center"/>
          </w:tcPr>
          <w:p w14:paraId="19C9F434" w14:textId="77777777" w:rsidR="004053A7" w:rsidRPr="0061435E" w:rsidRDefault="004053A7" w:rsidP="006C33D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z w:val="20"/>
                <w:szCs w:val="20"/>
                <w:lang w:eastAsia="es-MX"/>
              </w:rPr>
            </w:pPr>
          </w:p>
        </w:tc>
      </w:tr>
    </w:tbl>
    <w:p w14:paraId="261B9900" w14:textId="77777777" w:rsidR="0061435E" w:rsidRDefault="0061435E" w:rsidP="00715EFA">
      <w:pPr>
        <w:jc w:val="right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43"/>
      </w:tblGrid>
      <w:tr w:rsidR="0061435E" w:rsidRPr="0061435E" w14:paraId="4FFFADB4" w14:textId="77777777" w:rsidTr="00911494">
        <w:tc>
          <w:tcPr>
            <w:tcW w:w="10053" w:type="dxa"/>
          </w:tcPr>
          <w:p w14:paraId="2FC9DDE0" w14:textId="41E5A2B9" w:rsidR="0061435E" w:rsidRPr="0061435E" w:rsidRDefault="0061435E" w:rsidP="00BF2656">
            <w:pPr>
              <w:spacing w:after="0"/>
              <w:jc w:val="both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23. </w:t>
            </w:r>
            <w:r w:rsidRPr="0061435E">
              <w:rPr>
                <w:rFonts w:ascii="Montserrat" w:hAnsi="Montserrat"/>
                <w:b/>
                <w:bCs/>
                <w:sz w:val="18"/>
                <w:szCs w:val="18"/>
              </w:rPr>
              <w:t xml:space="preserve">OBSERVACIONES Y COMENTARIOS DEL 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TALLER</w:t>
            </w:r>
          </w:p>
          <w:p w14:paraId="6E51B7A9" w14:textId="42A9BE02" w:rsidR="0061435E" w:rsidRPr="0061435E" w:rsidRDefault="0061435E" w:rsidP="00BF2656">
            <w:pPr>
              <w:spacing w:after="0"/>
              <w:jc w:val="both"/>
              <w:rPr>
                <w:rFonts w:ascii="Montserrat" w:hAnsi="Montserrat"/>
                <w:sz w:val="18"/>
                <w:szCs w:val="18"/>
              </w:rPr>
            </w:pPr>
            <w:r w:rsidRPr="0061435E">
              <w:rPr>
                <w:rFonts w:ascii="Montserrat" w:hAnsi="Montserrat"/>
                <w:sz w:val="18"/>
                <w:szCs w:val="18"/>
              </w:rPr>
              <w:t xml:space="preserve">(Describa aspectos destacados que complementen la información </w:t>
            </w:r>
            <w:r>
              <w:rPr>
                <w:rFonts w:ascii="Montserrat" w:hAnsi="Montserrat"/>
                <w:sz w:val="18"/>
                <w:szCs w:val="18"/>
              </w:rPr>
              <w:t>de la Guía</w:t>
            </w:r>
            <w:r w:rsidRPr="0061435E">
              <w:rPr>
                <w:rFonts w:ascii="Montserrat" w:hAnsi="Montserrat"/>
                <w:sz w:val="18"/>
                <w:szCs w:val="18"/>
              </w:rPr>
              <w:t xml:space="preserve"> o que no estén contemplados en </w:t>
            </w:r>
            <w:r>
              <w:rPr>
                <w:rFonts w:ascii="Montserrat" w:hAnsi="Montserrat"/>
                <w:sz w:val="18"/>
                <w:szCs w:val="18"/>
              </w:rPr>
              <w:t>los indicadores</w:t>
            </w:r>
            <w:r w:rsidRPr="0061435E">
              <w:rPr>
                <w:rFonts w:ascii="Montserrat" w:hAnsi="Montserrat"/>
                <w:sz w:val="18"/>
                <w:szCs w:val="18"/>
              </w:rPr>
              <w:t xml:space="preserve">. </w:t>
            </w:r>
            <w:r w:rsidR="00BF2656">
              <w:rPr>
                <w:rFonts w:ascii="Montserrat" w:hAnsi="Montserrat"/>
                <w:sz w:val="18"/>
                <w:szCs w:val="18"/>
              </w:rPr>
              <w:t>Por ejemplo: las posibilidades de integración curricular que encontraron los docentes, las metodologías que seleccionaron para la definición del proyecto, los contenidos y procesos de desarrollo de aprendizaje que consideraron, los aprendizajes que declararon los colectivos)</w:t>
            </w:r>
          </w:p>
        </w:tc>
      </w:tr>
      <w:tr w:rsidR="0061435E" w:rsidRPr="0061435E" w14:paraId="1566234B" w14:textId="77777777" w:rsidTr="00911494">
        <w:tc>
          <w:tcPr>
            <w:tcW w:w="10053" w:type="dxa"/>
          </w:tcPr>
          <w:p w14:paraId="1EB7AE08" w14:textId="77777777" w:rsidR="0061435E" w:rsidRPr="0061435E" w:rsidRDefault="0061435E" w:rsidP="00911494">
            <w:pPr>
              <w:spacing w:after="0"/>
              <w:jc w:val="both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  <w:p w14:paraId="079C2201" w14:textId="77777777" w:rsidR="0061435E" w:rsidRPr="0061435E" w:rsidRDefault="0061435E" w:rsidP="00911494">
            <w:pPr>
              <w:spacing w:after="0"/>
              <w:jc w:val="both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  <w:p w14:paraId="0BD14394" w14:textId="77777777" w:rsidR="0061435E" w:rsidRPr="0061435E" w:rsidRDefault="0061435E" w:rsidP="00911494">
            <w:pPr>
              <w:spacing w:after="0"/>
              <w:jc w:val="both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  <w:p w14:paraId="6687D8B8" w14:textId="77777777" w:rsidR="0061435E" w:rsidRPr="0061435E" w:rsidRDefault="0061435E" w:rsidP="00911494">
            <w:pPr>
              <w:spacing w:after="0"/>
              <w:jc w:val="both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  <w:p w14:paraId="704EAD95" w14:textId="77777777" w:rsidR="0061435E" w:rsidRPr="0061435E" w:rsidRDefault="0061435E" w:rsidP="00911494">
            <w:pPr>
              <w:spacing w:after="0"/>
              <w:jc w:val="both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</w:p>
        </w:tc>
      </w:tr>
    </w:tbl>
    <w:p w14:paraId="46AE824F" w14:textId="77777777" w:rsidR="0061435E" w:rsidRPr="0061435E" w:rsidRDefault="0061435E" w:rsidP="00715EFA">
      <w:pPr>
        <w:jc w:val="right"/>
        <w:rPr>
          <w:rFonts w:ascii="Montserrat" w:hAnsi="Montserrat"/>
          <w:b/>
          <w:sz w:val="20"/>
          <w:szCs w:val="20"/>
        </w:rPr>
      </w:pPr>
    </w:p>
    <w:p w14:paraId="3D3F0DF0" w14:textId="75CA7E29" w:rsidR="005F746E" w:rsidRPr="007F4B53" w:rsidRDefault="005F746E" w:rsidP="00715EFA">
      <w:pPr>
        <w:jc w:val="right"/>
        <w:rPr>
          <w:rFonts w:ascii="Montserrat" w:hAnsi="Montserrat"/>
          <w:b/>
          <w:sz w:val="20"/>
          <w:szCs w:val="20"/>
        </w:rPr>
      </w:pPr>
      <w:r w:rsidRPr="0061435E">
        <w:rPr>
          <w:rFonts w:ascii="Montserrat" w:hAnsi="Montserrat"/>
          <w:b/>
          <w:sz w:val="20"/>
          <w:szCs w:val="20"/>
        </w:rPr>
        <w:t>¡GRACIAS POR SU PARTICIPACIÓN!</w:t>
      </w:r>
    </w:p>
    <w:sectPr w:rsidR="005F746E" w:rsidRPr="007F4B53" w:rsidSect="00EC1F95">
      <w:headerReference w:type="default" r:id="rId8"/>
      <w:footerReference w:type="default" r:id="rId9"/>
      <w:type w:val="continuous"/>
      <w:pgSz w:w="12240" w:h="15840"/>
      <w:pgMar w:top="1928" w:right="1043" w:bottom="1134" w:left="1134" w:header="709" w:footer="709" w:gutter="0"/>
      <w:pgBorders w:offsetFrom="page">
        <w:bottom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2466" w14:textId="77777777" w:rsidR="001C0FD0" w:rsidRDefault="001C0FD0" w:rsidP="006A15F5">
      <w:pPr>
        <w:spacing w:after="0" w:line="240" w:lineRule="auto"/>
      </w:pPr>
      <w:r>
        <w:separator/>
      </w:r>
    </w:p>
  </w:endnote>
  <w:endnote w:type="continuationSeparator" w:id="0">
    <w:p w14:paraId="24DEB668" w14:textId="77777777" w:rsidR="001C0FD0" w:rsidRDefault="001C0FD0" w:rsidP="006A15F5">
      <w:pPr>
        <w:spacing w:after="0" w:line="240" w:lineRule="auto"/>
      </w:pPr>
      <w:r>
        <w:continuationSeparator/>
      </w:r>
    </w:p>
  </w:endnote>
  <w:endnote w:type="continuationNotice" w:id="1">
    <w:p w14:paraId="53148220" w14:textId="77777777" w:rsidR="001C0FD0" w:rsidRDefault="001C0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Italic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402220"/>
      <w:docPartObj>
        <w:docPartGallery w:val="Page Numbers (Bottom of Page)"/>
        <w:docPartUnique/>
      </w:docPartObj>
    </w:sdtPr>
    <w:sdtEndPr/>
    <w:sdtContent>
      <w:p w14:paraId="2D509243" w14:textId="30BF7703" w:rsidR="00A12D40" w:rsidRDefault="00A12D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1D4" w:rsidRPr="005271D4">
          <w:rPr>
            <w:noProof/>
            <w:lang w:val="es-ES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6CE3" w14:textId="77777777" w:rsidR="001C0FD0" w:rsidRDefault="001C0FD0" w:rsidP="006A15F5">
      <w:pPr>
        <w:spacing w:after="0" w:line="240" w:lineRule="auto"/>
      </w:pPr>
      <w:r>
        <w:separator/>
      </w:r>
    </w:p>
  </w:footnote>
  <w:footnote w:type="continuationSeparator" w:id="0">
    <w:p w14:paraId="282F8E73" w14:textId="77777777" w:rsidR="001C0FD0" w:rsidRDefault="001C0FD0" w:rsidP="006A15F5">
      <w:pPr>
        <w:spacing w:after="0" w:line="240" w:lineRule="auto"/>
      </w:pPr>
      <w:r>
        <w:continuationSeparator/>
      </w:r>
    </w:p>
  </w:footnote>
  <w:footnote w:type="continuationNotice" w:id="1">
    <w:p w14:paraId="03BF07B8" w14:textId="77777777" w:rsidR="001C0FD0" w:rsidRDefault="001C0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46BB" w14:textId="77F9AA48" w:rsidR="00A12D40" w:rsidRDefault="00604918" w:rsidP="00E62279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47DE21" wp14:editId="1AC61CEC">
              <wp:simplePos x="0" y="0"/>
              <wp:positionH relativeFrom="column">
                <wp:posOffset>1985010</wp:posOffset>
              </wp:positionH>
              <wp:positionV relativeFrom="paragraph">
                <wp:posOffset>-164465</wp:posOffset>
              </wp:positionV>
              <wp:extent cx="5278755" cy="58674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45" name="Cuadro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8755" cy="586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6800F" w14:textId="26E1B3F4" w:rsidR="00A12D40" w:rsidRDefault="00604918" w:rsidP="00E6227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Montserrat" w:hAnsi="Montserrat"/>
                              <w:b/>
                              <w:bCs/>
                              <w:color w:val="8C1F3C"/>
                              <w:kern w:val="24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8C1F3C"/>
                              <w:kern w:val="24"/>
                              <w:sz w:val="20"/>
                              <w:szCs w:val="28"/>
                            </w:rPr>
                            <w:t xml:space="preserve">TALLER INTENSIVO DE FORMACIÓN CONTINUA PARA DOCENTES. </w:t>
                          </w:r>
                        </w:p>
                        <w:p w14:paraId="2CFB8E6D" w14:textId="44558C55" w:rsidR="00A12D40" w:rsidRPr="00604918" w:rsidRDefault="00604918" w:rsidP="00E6227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Montserrat" w:hAnsi="Montserrat"/>
                              <w:b/>
                              <w:bCs/>
                              <w:color w:val="4F6228" w:themeColor="accent3" w:themeShade="80"/>
                              <w:kern w:val="24"/>
                              <w:sz w:val="20"/>
                              <w:szCs w:val="28"/>
                            </w:rPr>
                          </w:pPr>
                          <w:r w:rsidRPr="00604918">
                            <w:rPr>
                              <w:rFonts w:ascii="Montserrat" w:hAnsi="Montserrat"/>
                              <w:b/>
                              <w:bCs/>
                              <w:color w:val="4F6228" w:themeColor="accent3" w:themeShade="80"/>
                              <w:kern w:val="24"/>
                              <w:sz w:val="20"/>
                              <w:szCs w:val="28"/>
                            </w:rPr>
                            <w:t xml:space="preserve">FIN DE </w:t>
                          </w:r>
                          <w:r w:rsidR="00A12D40" w:rsidRPr="00604918">
                            <w:rPr>
                              <w:rFonts w:ascii="Montserrat" w:hAnsi="Montserrat"/>
                              <w:b/>
                              <w:bCs/>
                              <w:color w:val="4F6228" w:themeColor="accent3" w:themeShade="80"/>
                              <w:kern w:val="24"/>
                              <w:sz w:val="20"/>
                              <w:szCs w:val="28"/>
                            </w:rPr>
                            <w:t>CICLO ESCOLAR 2022-2023</w:t>
                          </w:r>
                        </w:p>
                        <w:p w14:paraId="64C005F4" w14:textId="62DD128A" w:rsidR="00EC1F95" w:rsidRPr="00416F8C" w:rsidRDefault="001448F3" w:rsidP="00EC1F9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Montserrat" w:hAnsi="Montserrat"/>
                              <w:b/>
                              <w:bCs/>
                              <w:color w:val="808080"/>
                              <w:kern w:val="24"/>
                              <w:sz w:val="20"/>
                              <w:szCs w:val="3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olor w:val="808080"/>
                              <w:kern w:val="24"/>
                              <w:sz w:val="20"/>
                              <w:szCs w:val="36"/>
                            </w:rPr>
                            <w:t>GUÍA</w:t>
                          </w:r>
                          <w:r w:rsidR="00A12D40" w:rsidRPr="005A08A5">
                            <w:rPr>
                              <w:rFonts w:ascii="Montserrat" w:hAnsi="Montserrat"/>
                              <w:b/>
                              <w:bCs/>
                              <w:color w:val="808080"/>
                              <w:kern w:val="24"/>
                              <w:sz w:val="20"/>
                              <w:szCs w:val="36"/>
                            </w:rPr>
                            <w:t xml:space="preserve"> DE OBSERVACIÓN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7DE21" id="_x0000_t202" coordsize="21600,21600" o:spt="202" path="m,l,21600r21600,l21600,xe">
              <v:stroke joinstyle="miter"/>
              <v:path gradientshapeok="t" o:connecttype="rect"/>
            </v:shapetype>
            <v:shape id="Cuadro de texto 45" o:spid="_x0000_s1026" type="#_x0000_t202" style="position:absolute;margin-left:156.3pt;margin-top:-12.95pt;width:415.65pt;height:4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" filled="f" stroked="f">
              <v:textbox style="mso-fit-shape-to-text:t">
                <w:txbxContent>
                  <w:p w14:paraId="51D6800F" w14:textId="26E1B3F4" w:rsidR="00A12D40" w:rsidRDefault="00604918" w:rsidP="00E62279">
                    <w:pPr>
                      <w:pStyle w:val="NormalWeb"/>
                      <w:spacing w:before="0" w:beforeAutospacing="0" w:after="0" w:afterAutospacing="0"/>
                      <w:rPr>
                        <w:rFonts w:ascii="Montserrat" w:hAnsi="Montserrat"/>
                        <w:b/>
                        <w:bCs/>
                        <w:color w:val="8C1F3C"/>
                        <w:kern w:val="24"/>
                        <w:sz w:val="20"/>
                        <w:szCs w:val="28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8C1F3C"/>
                        <w:kern w:val="24"/>
                        <w:sz w:val="20"/>
                        <w:szCs w:val="28"/>
                      </w:rPr>
                      <w:t xml:space="preserve">TALLER INTENSIVO DE FORMACIÓN CONTINUA PARA DOCENTES. </w:t>
                    </w:r>
                  </w:p>
                  <w:p w14:paraId="2CFB8E6D" w14:textId="44558C55" w:rsidR="00A12D40" w:rsidRPr="00604918" w:rsidRDefault="00604918" w:rsidP="00E62279">
                    <w:pPr>
                      <w:pStyle w:val="NormalWeb"/>
                      <w:spacing w:before="0" w:beforeAutospacing="0" w:after="0" w:afterAutospacing="0"/>
                      <w:rPr>
                        <w:rFonts w:ascii="Montserrat" w:hAnsi="Montserrat"/>
                        <w:b/>
                        <w:bCs/>
                        <w:color w:val="4F6228" w:themeColor="accent3" w:themeShade="80"/>
                        <w:kern w:val="24"/>
                        <w:sz w:val="20"/>
                        <w:szCs w:val="28"/>
                      </w:rPr>
                    </w:pPr>
                    <w:r w:rsidRPr="00604918">
                      <w:rPr>
                        <w:rFonts w:ascii="Montserrat" w:hAnsi="Montserrat"/>
                        <w:b/>
                        <w:bCs/>
                        <w:color w:val="4F6228" w:themeColor="accent3" w:themeShade="80"/>
                        <w:kern w:val="24"/>
                        <w:sz w:val="20"/>
                        <w:szCs w:val="28"/>
                      </w:rPr>
                      <w:t xml:space="preserve">FIN DE </w:t>
                    </w:r>
                    <w:r w:rsidR="00A12D40" w:rsidRPr="00604918">
                      <w:rPr>
                        <w:rFonts w:ascii="Montserrat" w:hAnsi="Montserrat"/>
                        <w:b/>
                        <w:bCs/>
                        <w:color w:val="4F6228" w:themeColor="accent3" w:themeShade="80"/>
                        <w:kern w:val="24"/>
                        <w:sz w:val="20"/>
                        <w:szCs w:val="28"/>
                      </w:rPr>
                      <w:t>CICLO ESCOLAR 2022-2023</w:t>
                    </w:r>
                  </w:p>
                  <w:p w14:paraId="64C005F4" w14:textId="62DD128A" w:rsidR="00EC1F95" w:rsidRPr="00416F8C" w:rsidRDefault="001448F3" w:rsidP="00EC1F95">
                    <w:pPr>
                      <w:pStyle w:val="NormalWeb"/>
                      <w:spacing w:before="0" w:beforeAutospacing="0" w:after="0" w:afterAutospacing="0"/>
                      <w:rPr>
                        <w:rFonts w:ascii="Montserrat" w:hAnsi="Montserrat"/>
                        <w:b/>
                        <w:bCs/>
                        <w:color w:val="808080"/>
                        <w:kern w:val="24"/>
                        <w:sz w:val="20"/>
                        <w:szCs w:val="36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olor w:val="808080"/>
                        <w:kern w:val="24"/>
                        <w:sz w:val="20"/>
                        <w:szCs w:val="36"/>
                      </w:rPr>
                      <w:t>GUÍA</w:t>
                    </w:r>
                    <w:r w:rsidR="00A12D40" w:rsidRPr="005A08A5">
                      <w:rPr>
                        <w:rFonts w:ascii="Montserrat" w:hAnsi="Montserrat"/>
                        <w:b/>
                        <w:bCs/>
                        <w:color w:val="808080"/>
                        <w:kern w:val="24"/>
                        <w:sz w:val="20"/>
                        <w:szCs w:val="36"/>
                      </w:rPr>
                      <w:t xml:space="preserve"> DE OBSERVACIÓN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D81310" wp14:editId="40CD06B7">
              <wp:simplePos x="0" y="0"/>
              <wp:positionH relativeFrom="column">
                <wp:posOffset>1918335</wp:posOffset>
              </wp:positionH>
              <wp:positionV relativeFrom="paragraph">
                <wp:posOffset>-278765</wp:posOffset>
              </wp:positionV>
              <wp:extent cx="5137150" cy="777240"/>
              <wp:effectExtent l="0" t="0" r="6350" b="3810"/>
              <wp:wrapNone/>
              <wp:docPr id="46" name="Cuadro de text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150" cy="777240"/>
                      </a:xfrm>
                      <a:prstGeom prst="rect">
                        <a:avLst/>
                      </a:prstGeom>
                      <a:solidFill>
                        <a:srgbClr val="F2E9DA"/>
                      </a:solidFill>
                    </wps:spPr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71A46" id="Cuadro de texto 46" o:spid="_x0000_s1026" type="#_x0000_t202" style="position:absolute;margin-left:151.05pt;margin-top:-21.95pt;width:404.5pt;height:6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" fillcolor="#f2e9da" stroked="f"/>
          </w:pict>
        </mc:Fallback>
      </mc:AlternateContent>
    </w:r>
    <w:r w:rsidR="00A12D40">
      <w:rPr>
        <w:noProof/>
        <w:lang w:eastAsia="es-MX"/>
      </w:rPr>
      <w:drawing>
        <wp:anchor distT="0" distB="0" distL="114300" distR="114300" simplePos="0" relativeHeight="251655680" behindDoc="0" locked="0" layoutInCell="1" allowOverlap="1" wp14:anchorId="781C6D52" wp14:editId="79926BED">
          <wp:simplePos x="0" y="0"/>
          <wp:positionH relativeFrom="column">
            <wp:posOffset>-418465</wp:posOffset>
          </wp:positionH>
          <wp:positionV relativeFrom="paragraph">
            <wp:posOffset>53975</wp:posOffset>
          </wp:positionV>
          <wp:extent cx="1868170" cy="385445"/>
          <wp:effectExtent l="0" t="0" r="0" b="0"/>
          <wp:wrapThrough wrapText="bothSides">
            <wp:wrapPolygon edited="0">
              <wp:start x="0" y="0"/>
              <wp:lineTo x="0" y="20283"/>
              <wp:lineTo x="21365" y="20283"/>
              <wp:lineTo x="21365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3pt;height:28.3pt" o:bullet="t">
        <v:imagedata r:id="rId1" o:title="VINHETA_A"/>
      </v:shape>
    </w:pict>
  </w:numPicBullet>
  <w:abstractNum w:abstractNumId="0" w15:restartNumberingAfterBreak="0">
    <w:nsid w:val="1617206B"/>
    <w:multiLevelType w:val="hybridMultilevel"/>
    <w:tmpl w:val="A2B80F82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23E9B"/>
    <w:multiLevelType w:val="hybridMultilevel"/>
    <w:tmpl w:val="3C38BB74"/>
    <w:lvl w:ilvl="0" w:tplc="C9FC3C82">
      <w:start w:val="1"/>
      <w:numFmt w:val="bullet"/>
      <w:pStyle w:val="VIETADORADA1"/>
      <w:lvlText w:val=""/>
      <w:lvlPicBulletId w:val="0"/>
      <w:lvlJc w:val="left"/>
      <w:pPr>
        <w:ind w:left="1562" w:hanging="360"/>
      </w:pPr>
      <w:rPr>
        <w:rFonts w:ascii="Symbol" w:hAnsi="Symbol" w:hint="default"/>
        <w:b/>
        <w:bCs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40F4E"/>
    <w:multiLevelType w:val="multilevel"/>
    <w:tmpl w:val="AF3E7D78"/>
    <w:styleLink w:val="Nmero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rFonts w:ascii="Montserrat" w:eastAsia="Montserrat" w:hAnsi="Montserrat" w:cs="Montserrat"/>
        <w:position w:val="0"/>
        <w:sz w:val="20"/>
        <w:szCs w:val="20"/>
        <w:rtl w:val="0"/>
      </w:rPr>
    </w:lvl>
  </w:abstractNum>
  <w:abstractNum w:abstractNumId="3" w15:restartNumberingAfterBreak="0">
    <w:nsid w:val="4B2A44EE"/>
    <w:multiLevelType w:val="hybridMultilevel"/>
    <w:tmpl w:val="621C36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B7D0C"/>
    <w:multiLevelType w:val="hybridMultilevel"/>
    <w:tmpl w:val="9DE257AA"/>
    <w:lvl w:ilvl="0" w:tplc="E7646D32">
      <w:numFmt w:val="bullet"/>
      <w:lvlText w:val="-"/>
      <w:lvlJc w:val="left"/>
      <w:pPr>
        <w:ind w:left="720" w:hanging="360"/>
      </w:pPr>
      <w:rPr>
        <w:rFonts w:ascii="Montserrat" w:eastAsia="Arial Unicode MS" w:hAnsi="Montserrat" w:cs="Arial Unicode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7742">
    <w:abstractNumId w:val="2"/>
  </w:num>
  <w:num w:numId="2" w16cid:durableId="221256784">
    <w:abstractNumId w:val="4"/>
  </w:num>
  <w:num w:numId="3" w16cid:durableId="13247765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275058">
    <w:abstractNumId w:val="0"/>
  </w:num>
  <w:num w:numId="5" w16cid:durableId="96719927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4F"/>
    <w:rsid w:val="00001251"/>
    <w:rsid w:val="0000207A"/>
    <w:rsid w:val="00002BF9"/>
    <w:rsid w:val="000033A4"/>
    <w:rsid w:val="000052C6"/>
    <w:rsid w:val="00005A8A"/>
    <w:rsid w:val="00005B6D"/>
    <w:rsid w:val="000078F4"/>
    <w:rsid w:val="00010DB4"/>
    <w:rsid w:val="00011F53"/>
    <w:rsid w:val="0001224B"/>
    <w:rsid w:val="00013D96"/>
    <w:rsid w:val="00016808"/>
    <w:rsid w:val="0002058E"/>
    <w:rsid w:val="00021057"/>
    <w:rsid w:val="00021DB3"/>
    <w:rsid w:val="00021F30"/>
    <w:rsid w:val="00025DC1"/>
    <w:rsid w:val="000267CD"/>
    <w:rsid w:val="0002687E"/>
    <w:rsid w:val="00027763"/>
    <w:rsid w:val="00030E76"/>
    <w:rsid w:val="00031270"/>
    <w:rsid w:val="00033796"/>
    <w:rsid w:val="000337E1"/>
    <w:rsid w:val="00033A86"/>
    <w:rsid w:val="000364E2"/>
    <w:rsid w:val="00036ED3"/>
    <w:rsid w:val="000403DE"/>
    <w:rsid w:val="00040955"/>
    <w:rsid w:val="00041134"/>
    <w:rsid w:val="000465E7"/>
    <w:rsid w:val="00050205"/>
    <w:rsid w:val="00050265"/>
    <w:rsid w:val="000507FC"/>
    <w:rsid w:val="0005438E"/>
    <w:rsid w:val="000552D3"/>
    <w:rsid w:val="00057ABA"/>
    <w:rsid w:val="00066ADC"/>
    <w:rsid w:val="00066E07"/>
    <w:rsid w:val="000720A2"/>
    <w:rsid w:val="00074808"/>
    <w:rsid w:val="00075B84"/>
    <w:rsid w:val="000766D2"/>
    <w:rsid w:val="00080886"/>
    <w:rsid w:val="00083103"/>
    <w:rsid w:val="00084C0F"/>
    <w:rsid w:val="00085D88"/>
    <w:rsid w:val="000913FD"/>
    <w:rsid w:val="00091DB0"/>
    <w:rsid w:val="000947AC"/>
    <w:rsid w:val="00095266"/>
    <w:rsid w:val="000957EB"/>
    <w:rsid w:val="00096C6B"/>
    <w:rsid w:val="000A1D46"/>
    <w:rsid w:val="000A22AB"/>
    <w:rsid w:val="000B0609"/>
    <w:rsid w:val="000B1863"/>
    <w:rsid w:val="000B21BC"/>
    <w:rsid w:val="000B2582"/>
    <w:rsid w:val="000B716F"/>
    <w:rsid w:val="000C11AD"/>
    <w:rsid w:val="000C2348"/>
    <w:rsid w:val="000C53A0"/>
    <w:rsid w:val="000D55E3"/>
    <w:rsid w:val="000D62C3"/>
    <w:rsid w:val="000D7995"/>
    <w:rsid w:val="000E0498"/>
    <w:rsid w:val="000E3DB2"/>
    <w:rsid w:val="000E4126"/>
    <w:rsid w:val="000E7235"/>
    <w:rsid w:val="000F1671"/>
    <w:rsid w:val="000F4233"/>
    <w:rsid w:val="000F5E54"/>
    <w:rsid w:val="000F649A"/>
    <w:rsid w:val="000F730D"/>
    <w:rsid w:val="001017A8"/>
    <w:rsid w:val="00106860"/>
    <w:rsid w:val="00107809"/>
    <w:rsid w:val="00112EDF"/>
    <w:rsid w:val="00114CAC"/>
    <w:rsid w:val="001158D0"/>
    <w:rsid w:val="00120F77"/>
    <w:rsid w:val="0012557A"/>
    <w:rsid w:val="00126AE1"/>
    <w:rsid w:val="00127D2A"/>
    <w:rsid w:val="001308AF"/>
    <w:rsid w:val="00131522"/>
    <w:rsid w:val="00132620"/>
    <w:rsid w:val="001329C4"/>
    <w:rsid w:val="00135B4F"/>
    <w:rsid w:val="0013612C"/>
    <w:rsid w:val="0014000F"/>
    <w:rsid w:val="00140B5C"/>
    <w:rsid w:val="00143BE6"/>
    <w:rsid w:val="001448F3"/>
    <w:rsid w:val="00147366"/>
    <w:rsid w:val="00154975"/>
    <w:rsid w:val="0015542B"/>
    <w:rsid w:val="00155D89"/>
    <w:rsid w:val="00160A6C"/>
    <w:rsid w:val="00160C5A"/>
    <w:rsid w:val="00161765"/>
    <w:rsid w:val="001636AA"/>
    <w:rsid w:val="00164063"/>
    <w:rsid w:val="001642E8"/>
    <w:rsid w:val="0016430A"/>
    <w:rsid w:val="00165F3A"/>
    <w:rsid w:val="00171A46"/>
    <w:rsid w:val="00171F98"/>
    <w:rsid w:val="00180E33"/>
    <w:rsid w:val="00182AE8"/>
    <w:rsid w:val="00183597"/>
    <w:rsid w:val="001841BE"/>
    <w:rsid w:val="001841C9"/>
    <w:rsid w:val="00186DFD"/>
    <w:rsid w:val="001940C0"/>
    <w:rsid w:val="001972E3"/>
    <w:rsid w:val="001A32E0"/>
    <w:rsid w:val="001A36AE"/>
    <w:rsid w:val="001B198A"/>
    <w:rsid w:val="001B245A"/>
    <w:rsid w:val="001B2D11"/>
    <w:rsid w:val="001B4E89"/>
    <w:rsid w:val="001B5CA6"/>
    <w:rsid w:val="001B742E"/>
    <w:rsid w:val="001C0FD0"/>
    <w:rsid w:val="001C528F"/>
    <w:rsid w:val="001C61F0"/>
    <w:rsid w:val="001D0D9F"/>
    <w:rsid w:val="001D0EF7"/>
    <w:rsid w:val="001D20EE"/>
    <w:rsid w:val="001D3E1E"/>
    <w:rsid w:val="001D45BB"/>
    <w:rsid w:val="001D4CAB"/>
    <w:rsid w:val="001D5A04"/>
    <w:rsid w:val="001D65AF"/>
    <w:rsid w:val="001D6D76"/>
    <w:rsid w:val="001E1102"/>
    <w:rsid w:val="001E1772"/>
    <w:rsid w:val="001E24A3"/>
    <w:rsid w:val="001E6587"/>
    <w:rsid w:val="001E6DE6"/>
    <w:rsid w:val="001E7B00"/>
    <w:rsid w:val="001F0593"/>
    <w:rsid w:val="001F22CE"/>
    <w:rsid w:val="001F32F9"/>
    <w:rsid w:val="001F335C"/>
    <w:rsid w:val="001F40AB"/>
    <w:rsid w:val="001F5C20"/>
    <w:rsid w:val="001F6931"/>
    <w:rsid w:val="002004B4"/>
    <w:rsid w:val="0020215F"/>
    <w:rsid w:val="00202B19"/>
    <w:rsid w:val="0021018E"/>
    <w:rsid w:val="00210BFE"/>
    <w:rsid w:val="002146DC"/>
    <w:rsid w:val="00214E36"/>
    <w:rsid w:val="00215D5F"/>
    <w:rsid w:val="0022033C"/>
    <w:rsid w:val="00223378"/>
    <w:rsid w:val="00225D93"/>
    <w:rsid w:val="002278D2"/>
    <w:rsid w:val="00230B38"/>
    <w:rsid w:val="00230C8E"/>
    <w:rsid w:val="002314B4"/>
    <w:rsid w:val="002425D0"/>
    <w:rsid w:val="00243FB1"/>
    <w:rsid w:val="0024704A"/>
    <w:rsid w:val="00251523"/>
    <w:rsid w:val="00251BE9"/>
    <w:rsid w:val="00252549"/>
    <w:rsid w:val="002567B9"/>
    <w:rsid w:val="00256DD1"/>
    <w:rsid w:val="00257CA5"/>
    <w:rsid w:val="002608E9"/>
    <w:rsid w:val="002633C5"/>
    <w:rsid w:val="00264080"/>
    <w:rsid w:val="00264F31"/>
    <w:rsid w:val="002669D1"/>
    <w:rsid w:val="00266A0A"/>
    <w:rsid w:val="00271641"/>
    <w:rsid w:val="00272806"/>
    <w:rsid w:val="00273033"/>
    <w:rsid w:val="0027484E"/>
    <w:rsid w:val="0027551F"/>
    <w:rsid w:val="00275F17"/>
    <w:rsid w:val="00277BA3"/>
    <w:rsid w:val="0028180A"/>
    <w:rsid w:val="00284D69"/>
    <w:rsid w:val="00285D4F"/>
    <w:rsid w:val="00286449"/>
    <w:rsid w:val="00293CAA"/>
    <w:rsid w:val="002954DB"/>
    <w:rsid w:val="002967CD"/>
    <w:rsid w:val="002968AA"/>
    <w:rsid w:val="00297157"/>
    <w:rsid w:val="002A2F05"/>
    <w:rsid w:val="002A43A4"/>
    <w:rsid w:val="002A5D5E"/>
    <w:rsid w:val="002A6EAE"/>
    <w:rsid w:val="002B1B0E"/>
    <w:rsid w:val="002B262D"/>
    <w:rsid w:val="002B589B"/>
    <w:rsid w:val="002B6E2F"/>
    <w:rsid w:val="002C3734"/>
    <w:rsid w:val="002C42C5"/>
    <w:rsid w:val="002C60F9"/>
    <w:rsid w:val="002C7C91"/>
    <w:rsid w:val="002D2AE8"/>
    <w:rsid w:val="002D4B2D"/>
    <w:rsid w:val="002D59CB"/>
    <w:rsid w:val="002D6160"/>
    <w:rsid w:val="002D64BC"/>
    <w:rsid w:val="002D7904"/>
    <w:rsid w:val="002E0A7B"/>
    <w:rsid w:val="002E1D2C"/>
    <w:rsid w:val="002E1F3B"/>
    <w:rsid w:val="002E2D02"/>
    <w:rsid w:val="002E5360"/>
    <w:rsid w:val="002F07E1"/>
    <w:rsid w:val="002F1EA7"/>
    <w:rsid w:val="002F2F1C"/>
    <w:rsid w:val="002F39D3"/>
    <w:rsid w:val="002F56BD"/>
    <w:rsid w:val="003013E6"/>
    <w:rsid w:val="00302E3D"/>
    <w:rsid w:val="00302F95"/>
    <w:rsid w:val="00303CC4"/>
    <w:rsid w:val="0030751D"/>
    <w:rsid w:val="00312487"/>
    <w:rsid w:val="00312D8F"/>
    <w:rsid w:val="00312F91"/>
    <w:rsid w:val="0031477B"/>
    <w:rsid w:val="0031522A"/>
    <w:rsid w:val="00316617"/>
    <w:rsid w:val="003212E7"/>
    <w:rsid w:val="003249B6"/>
    <w:rsid w:val="003262BD"/>
    <w:rsid w:val="00326AE7"/>
    <w:rsid w:val="00331B43"/>
    <w:rsid w:val="00331DEA"/>
    <w:rsid w:val="0033213B"/>
    <w:rsid w:val="00335153"/>
    <w:rsid w:val="00340CE1"/>
    <w:rsid w:val="00340EF6"/>
    <w:rsid w:val="003421E6"/>
    <w:rsid w:val="003423B4"/>
    <w:rsid w:val="003435BC"/>
    <w:rsid w:val="003464FA"/>
    <w:rsid w:val="0034754D"/>
    <w:rsid w:val="00352CD8"/>
    <w:rsid w:val="0035502B"/>
    <w:rsid w:val="003569FB"/>
    <w:rsid w:val="003579E8"/>
    <w:rsid w:val="003603A3"/>
    <w:rsid w:val="0036093C"/>
    <w:rsid w:val="003612C1"/>
    <w:rsid w:val="0036384A"/>
    <w:rsid w:val="003704BE"/>
    <w:rsid w:val="00372032"/>
    <w:rsid w:val="00372CF1"/>
    <w:rsid w:val="003733EF"/>
    <w:rsid w:val="00373995"/>
    <w:rsid w:val="00373CFB"/>
    <w:rsid w:val="003742B9"/>
    <w:rsid w:val="00375465"/>
    <w:rsid w:val="00375A02"/>
    <w:rsid w:val="00375E6A"/>
    <w:rsid w:val="00376C05"/>
    <w:rsid w:val="00381B16"/>
    <w:rsid w:val="00383572"/>
    <w:rsid w:val="003837E9"/>
    <w:rsid w:val="00383A9A"/>
    <w:rsid w:val="0038403F"/>
    <w:rsid w:val="0038451B"/>
    <w:rsid w:val="00384863"/>
    <w:rsid w:val="00384F57"/>
    <w:rsid w:val="00386105"/>
    <w:rsid w:val="00386AA1"/>
    <w:rsid w:val="00387905"/>
    <w:rsid w:val="003913E8"/>
    <w:rsid w:val="003942A5"/>
    <w:rsid w:val="003A06B5"/>
    <w:rsid w:val="003A14FA"/>
    <w:rsid w:val="003A2E9F"/>
    <w:rsid w:val="003A31F2"/>
    <w:rsid w:val="003A7AC5"/>
    <w:rsid w:val="003B2143"/>
    <w:rsid w:val="003B4163"/>
    <w:rsid w:val="003C0E1B"/>
    <w:rsid w:val="003C1F69"/>
    <w:rsid w:val="003C20EE"/>
    <w:rsid w:val="003C346C"/>
    <w:rsid w:val="003C5CEE"/>
    <w:rsid w:val="003C5E70"/>
    <w:rsid w:val="003D06E9"/>
    <w:rsid w:val="003D2179"/>
    <w:rsid w:val="003D2F4C"/>
    <w:rsid w:val="003D3880"/>
    <w:rsid w:val="003D4247"/>
    <w:rsid w:val="003D71F9"/>
    <w:rsid w:val="003D7999"/>
    <w:rsid w:val="003E334A"/>
    <w:rsid w:val="003E5FC8"/>
    <w:rsid w:val="003E7872"/>
    <w:rsid w:val="003E7FDE"/>
    <w:rsid w:val="003F03F3"/>
    <w:rsid w:val="003F3729"/>
    <w:rsid w:val="003F3C01"/>
    <w:rsid w:val="003F4A2A"/>
    <w:rsid w:val="003F4FE2"/>
    <w:rsid w:val="004000E0"/>
    <w:rsid w:val="00400BB7"/>
    <w:rsid w:val="004016AC"/>
    <w:rsid w:val="00401EF0"/>
    <w:rsid w:val="0040227B"/>
    <w:rsid w:val="00402FE6"/>
    <w:rsid w:val="00403ACE"/>
    <w:rsid w:val="00403CFC"/>
    <w:rsid w:val="004053A7"/>
    <w:rsid w:val="00407E2D"/>
    <w:rsid w:val="00415ADA"/>
    <w:rsid w:val="0041628E"/>
    <w:rsid w:val="0041684C"/>
    <w:rsid w:val="00416F8C"/>
    <w:rsid w:val="00420A17"/>
    <w:rsid w:val="00421ED7"/>
    <w:rsid w:val="00422357"/>
    <w:rsid w:val="00423D1E"/>
    <w:rsid w:val="0042464C"/>
    <w:rsid w:val="0042573E"/>
    <w:rsid w:val="00425F3E"/>
    <w:rsid w:val="00431CEE"/>
    <w:rsid w:val="00432FD0"/>
    <w:rsid w:val="00433782"/>
    <w:rsid w:val="004341FB"/>
    <w:rsid w:val="00435DFA"/>
    <w:rsid w:val="00436AE7"/>
    <w:rsid w:val="00442759"/>
    <w:rsid w:val="004430EA"/>
    <w:rsid w:val="0044427B"/>
    <w:rsid w:val="0044487F"/>
    <w:rsid w:val="00446131"/>
    <w:rsid w:val="0044770E"/>
    <w:rsid w:val="00450890"/>
    <w:rsid w:val="0045095A"/>
    <w:rsid w:val="00451330"/>
    <w:rsid w:val="004513E0"/>
    <w:rsid w:val="004520A1"/>
    <w:rsid w:val="00452E27"/>
    <w:rsid w:val="00454B44"/>
    <w:rsid w:val="00454CF0"/>
    <w:rsid w:val="004568C6"/>
    <w:rsid w:val="004569A5"/>
    <w:rsid w:val="004570FD"/>
    <w:rsid w:val="00463325"/>
    <w:rsid w:val="00466B88"/>
    <w:rsid w:val="00467432"/>
    <w:rsid w:val="004747EE"/>
    <w:rsid w:val="00475ACD"/>
    <w:rsid w:val="0048288E"/>
    <w:rsid w:val="0048339A"/>
    <w:rsid w:val="004866E4"/>
    <w:rsid w:val="004879DC"/>
    <w:rsid w:val="00495C1D"/>
    <w:rsid w:val="00496057"/>
    <w:rsid w:val="004A153B"/>
    <w:rsid w:val="004B09B9"/>
    <w:rsid w:val="004B1782"/>
    <w:rsid w:val="004B2CCB"/>
    <w:rsid w:val="004B30C6"/>
    <w:rsid w:val="004B32CC"/>
    <w:rsid w:val="004B3FD1"/>
    <w:rsid w:val="004B4506"/>
    <w:rsid w:val="004B4E99"/>
    <w:rsid w:val="004C084C"/>
    <w:rsid w:val="004C1CDC"/>
    <w:rsid w:val="004C45A7"/>
    <w:rsid w:val="004C585C"/>
    <w:rsid w:val="004C7382"/>
    <w:rsid w:val="004D2226"/>
    <w:rsid w:val="004D269A"/>
    <w:rsid w:val="004D29F3"/>
    <w:rsid w:val="004D3372"/>
    <w:rsid w:val="004D3939"/>
    <w:rsid w:val="004D46A5"/>
    <w:rsid w:val="004D4EB1"/>
    <w:rsid w:val="004D51AC"/>
    <w:rsid w:val="004D5EED"/>
    <w:rsid w:val="004D6376"/>
    <w:rsid w:val="004D762D"/>
    <w:rsid w:val="004E1B0A"/>
    <w:rsid w:val="004E23A0"/>
    <w:rsid w:val="004E34B1"/>
    <w:rsid w:val="004E4EA9"/>
    <w:rsid w:val="004E53F0"/>
    <w:rsid w:val="004E70FE"/>
    <w:rsid w:val="004E74A3"/>
    <w:rsid w:val="004E7D4E"/>
    <w:rsid w:val="004F2BFD"/>
    <w:rsid w:val="004F3980"/>
    <w:rsid w:val="004F3B86"/>
    <w:rsid w:val="004F5C45"/>
    <w:rsid w:val="004F631A"/>
    <w:rsid w:val="004F7D8F"/>
    <w:rsid w:val="0050038D"/>
    <w:rsid w:val="005003EB"/>
    <w:rsid w:val="00500F26"/>
    <w:rsid w:val="00506112"/>
    <w:rsid w:val="00507B03"/>
    <w:rsid w:val="00510F1B"/>
    <w:rsid w:val="005117D9"/>
    <w:rsid w:val="00512E80"/>
    <w:rsid w:val="00514842"/>
    <w:rsid w:val="0051780A"/>
    <w:rsid w:val="00520651"/>
    <w:rsid w:val="00521474"/>
    <w:rsid w:val="00524FB6"/>
    <w:rsid w:val="005260DF"/>
    <w:rsid w:val="005271D4"/>
    <w:rsid w:val="00527D75"/>
    <w:rsid w:val="00530BC0"/>
    <w:rsid w:val="00532CD5"/>
    <w:rsid w:val="005330B2"/>
    <w:rsid w:val="005358C3"/>
    <w:rsid w:val="00537A4C"/>
    <w:rsid w:val="0054576E"/>
    <w:rsid w:val="00551A4C"/>
    <w:rsid w:val="00553A9E"/>
    <w:rsid w:val="0055447B"/>
    <w:rsid w:val="00556ABB"/>
    <w:rsid w:val="005619BE"/>
    <w:rsid w:val="00562B3F"/>
    <w:rsid w:val="005643E4"/>
    <w:rsid w:val="00571275"/>
    <w:rsid w:val="005713C6"/>
    <w:rsid w:val="0057243B"/>
    <w:rsid w:val="00573FD3"/>
    <w:rsid w:val="00574A1C"/>
    <w:rsid w:val="005811EB"/>
    <w:rsid w:val="00581DA5"/>
    <w:rsid w:val="0058238E"/>
    <w:rsid w:val="0058692F"/>
    <w:rsid w:val="00586A48"/>
    <w:rsid w:val="0058780B"/>
    <w:rsid w:val="00590309"/>
    <w:rsid w:val="00590390"/>
    <w:rsid w:val="005905CC"/>
    <w:rsid w:val="00591000"/>
    <w:rsid w:val="00592517"/>
    <w:rsid w:val="00593A1C"/>
    <w:rsid w:val="00594117"/>
    <w:rsid w:val="00594BBE"/>
    <w:rsid w:val="005A08A5"/>
    <w:rsid w:val="005A166C"/>
    <w:rsid w:val="005A208D"/>
    <w:rsid w:val="005A43D6"/>
    <w:rsid w:val="005A5AC3"/>
    <w:rsid w:val="005B608A"/>
    <w:rsid w:val="005B74BF"/>
    <w:rsid w:val="005C1EBE"/>
    <w:rsid w:val="005C2CE1"/>
    <w:rsid w:val="005C632E"/>
    <w:rsid w:val="005C7659"/>
    <w:rsid w:val="005D1B4E"/>
    <w:rsid w:val="005D3359"/>
    <w:rsid w:val="005D3BB6"/>
    <w:rsid w:val="005D5009"/>
    <w:rsid w:val="005D5109"/>
    <w:rsid w:val="005D727E"/>
    <w:rsid w:val="005E28D6"/>
    <w:rsid w:val="005E2ECC"/>
    <w:rsid w:val="005E3070"/>
    <w:rsid w:val="005E6FCA"/>
    <w:rsid w:val="005E70C2"/>
    <w:rsid w:val="005E78C6"/>
    <w:rsid w:val="005F2D8A"/>
    <w:rsid w:val="005F4266"/>
    <w:rsid w:val="005F50ED"/>
    <w:rsid w:val="005F570A"/>
    <w:rsid w:val="005F5D95"/>
    <w:rsid w:val="005F746E"/>
    <w:rsid w:val="005F7C0F"/>
    <w:rsid w:val="005F7ED7"/>
    <w:rsid w:val="00604918"/>
    <w:rsid w:val="00606ABE"/>
    <w:rsid w:val="00610A49"/>
    <w:rsid w:val="00610C5B"/>
    <w:rsid w:val="0061435E"/>
    <w:rsid w:val="006144EE"/>
    <w:rsid w:val="006147E5"/>
    <w:rsid w:val="00616165"/>
    <w:rsid w:val="006245E7"/>
    <w:rsid w:val="00624C4F"/>
    <w:rsid w:val="006260FA"/>
    <w:rsid w:val="006261C5"/>
    <w:rsid w:val="006326AD"/>
    <w:rsid w:val="00634ADF"/>
    <w:rsid w:val="00640CD2"/>
    <w:rsid w:val="00646346"/>
    <w:rsid w:val="00647424"/>
    <w:rsid w:val="0065033E"/>
    <w:rsid w:val="00651392"/>
    <w:rsid w:val="00651C65"/>
    <w:rsid w:val="00655065"/>
    <w:rsid w:val="00656B02"/>
    <w:rsid w:val="00660FAB"/>
    <w:rsid w:val="0066141A"/>
    <w:rsid w:val="006638F5"/>
    <w:rsid w:val="00664318"/>
    <w:rsid w:val="00664B14"/>
    <w:rsid w:val="00664C25"/>
    <w:rsid w:val="00666403"/>
    <w:rsid w:val="00666604"/>
    <w:rsid w:val="00667590"/>
    <w:rsid w:val="00667D00"/>
    <w:rsid w:val="00667E7D"/>
    <w:rsid w:val="0067321C"/>
    <w:rsid w:val="006742AE"/>
    <w:rsid w:val="00675D58"/>
    <w:rsid w:val="006806F3"/>
    <w:rsid w:val="0068175F"/>
    <w:rsid w:val="00681B8A"/>
    <w:rsid w:val="00684D4D"/>
    <w:rsid w:val="00685B9A"/>
    <w:rsid w:val="00685CDA"/>
    <w:rsid w:val="00686854"/>
    <w:rsid w:val="00687552"/>
    <w:rsid w:val="00692553"/>
    <w:rsid w:val="0069334A"/>
    <w:rsid w:val="00693B00"/>
    <w:rsid w:val="00694F7A"/>
    <w:rsid w:val="006951BD"/>
    <w:rsid w:val="00696312"/>
    <w:rsid w:val="006A15F5"/>
    <w:rsid w:val="006A25AE"/>
    <w:rsid w:val="006A2B69"/>
    <w:rsid w:val="006A2C40"/>
    <w:rsid w:val="006A623A"/>
    <w:rsid w:val="006A6A37"/>
    <w:rsid w:val="006B5210"/>
    <w:rsid w:val="006B6EA1"/>
    <w:rsid w:val="006C01E5"/>
    <w:rsid w:val="006C0F38"/>
    <w:rsid w:val="006C113E"/>
    <w:rsid w:val="006C1932"/>
    <w:rsid w:val="006C1971"/>
    <w:rsid w:val="006C33DD"/>
    <w:rsid w:val="006C4B9E"/>
    <w:rsid w:val="006C5E33"/>
    <w:rsid w:val="006C615F"/>
    <w:rsid w:val="006D0FC2"/>
    <w:rsid w:val="006D10BF"/>
    <w:rsid w:val="006D2FE6"/>
    <w:rsid w:val="006D41EE"/>
    <w:rsid w:val="006D4949"/>
    <w:rsid w:val="006D5984"/>
    <w:rsid w:val="006D5FAC"/>
    <w:rsid w:val="006E08D2"/>
    <w:rsid w:val="006E158F"/>
    <w:rsid w:val="006E3865"/>
    <w:rsid w:val="006E5890"/>
    <w:rsid w:val="006F12C5"/>
    <w:rsid w:val="006F1C0B"/>
    <w:rsid w:val="006F697B"/>
    <w:rsid w:val="006F75A8"/>
    <w:rsid w:val="006F7DC5"/>
    <w:rsid w:val="0070105E"/>
    <w:rsid w:val="00701224"/>
    <w:rsid w:val="007019E9"/>
    <w:rsid w:val="0070369D"/>
    <w:rsid w:val="0070414B"/>
    <w:rsid w:val="007042B9"/>
    <w:rsid w:val="00707E90"/>
    <w:rsid w:val="00711C3E"/>
    <w:rsid w:val="00711FB3"/>
    <w:rsid w:val="00712582"/>
    <w:rsid w:val="007130AE"/>
    <w:rsid w:val="007134B2"/>
    <w:rsid w:val="007136F0"/>
    <w:rsid w:val="00713D08"/>
    <w:rsid w:val="00714BCC"/>
    <w:rsid w:val="0071546D"/>
    <w:rsid w:val="00715EFA"/>
    <w:rsid w:val="00717DC1"/>
    <w:rsid w:val="007201AD"/>
    <w:rsid w:val="007208E2"/>
    <w:rsid w:val="00721291"/>
    <w:rsid w:val="00724551"/>
    <w:rsid w:val="00725D5A"/>
    <w:rsid w:val="00727E3A"/>
    <w:rsid w:val="00731C68"/>
    <w:rsid w:val="0073416E"/>
    <w:rsid w:val="00735333"/>
    <w:rsid w:val="0073628A"/>
    <w:rsid w:val="00737EC5"/>
    <w:rsid w:val="007400AF"/>
    <w:rsid w:val="007436FF"/>
    <w:rsid w:val="00745B5C"/>
    <w:rsid w:val="00746259"/>
    <w:rsid w:val="00746F23"/>
    <w:rsid w:val="007515DE"/>
    <w:rsid w:val="00752E47"/>
    <w:rsid w:val="00753270"/>
    <w:rsid w:val="007534F0"/>
    <w:rsid w:val="00754C06"/>
    <w:rsid w:val="00757627"/>
    <w:rsid w:val="00757ED3"/>
    <w:rsid w:val="0076010E"/>
    <w:rsid w:val="007617C2"/>
    <w:rsid w:val="00761A03"/>
    <w:rsid w:val="00763B79"/>
    <w:rsid w:val="00763D9B"/>
    <w:rsid w:val="00766134"/>
    <w:rsid w:val="00773225"/>
    <w:rsid w:val="00775277"/>
    <w:rsid w:val="00775A1B"/>
    <w:rsid w:val="00775DF2"/>
    <w:rsid w:val="007808D0"/>
    <w:rsid w:val="0078141B"/>
    <w:rsid w:val="00784DC7"/>
    <w:rsid w:val="0078584D"/>
    <w:rsid w:val="0079038D"/>
    <w:rsid w:val="0079154B"/>
    <w:rsid w:val="00793AF7"/>
    <w:rsid w:val="00793F68"/>
    <w:rsid w:val="0079529B"/>
    <w:rsid w:val="007A1891"/>
    <w:rsid w:val="007A3445"/>
    <w:rsid w:val="007A41D5"/>
    <w:rsid w:val="007A457A"/>
    <w:rsid w:val="007A6A88"/>
    <w:rsid w:val="007A7919"/>
    <w:rsid w:val="007A7F66"/>
    <w:rsid w:val="007B141D"/>
    <w:rsid w:val="007B1529"/>
    <w:rsid w:val="007B5F3B"/>
    <w:rsid w:val="007C1876"/>
    <w:rsid w:val="007C4D09"/>
    <w:rsid w:val="007C7C9C"/>
    <w:rsid w:val="007C7DA4"/>
    <w:rsid w:val="007D01D3"/>
    <w:rsid w:val="007D02D6"/>
    <w:rsid w:val="007D07A7"/>
    <w:rsid w:val="007D0B3D"/>
    <w:rsid w:val="007D0C4C"/>
    <w:rsid w:val="007D2172"/>
    <w:rsid w:val="007D3546"/>
    <w:rsid w:val="007D6D9D"/>
    <w:rsid w:val="007E13E2"/>
    <w:rsid w:val="007E25B4"/>
    <w:rsid w:val="007E2CD6"/>
    <w:rsid w:val="007E387B"/>
    <w:rsid w:val="007E3C55"/>
    <w:rsid w:val="007E473D"/>
    <w:rsid w:val="007E4ED6"/>
    <w:rsid w:val="007E535F"/>
    <w:rsid w:val="007E5BCA"/>
    <w:rsid w:val="007E66CB"/>
    <w:rsid w:val="007E7553"/>
    <w:rsid w:val="007F2247"/>
    <w:rsid w:val="007F3965"/>
    <w:rsid w:val="007F4B53"/>
    <w:rsid w:val="007F6835"/>
    <w:rsid w:val="007F78F6"/>
    <w:rsid w:val="00800A2E"/>
    <w:rsid w:val="00801C48"/>
    <w:rsid w:val="008020DD"/>
    <w:rsid w:val="00802A49"/>
    <w:rsid w:val="0080462E"/>
    <w:rsid w:val="0080653D"/>
    <w:rsid w:val="00806EE6"/>
    <w:rsid w:val="0081243E"/>
    <w:rsid w:val="00813942"/>
    <w:rsid w:val="0081445E"/>
    <w:rsid w:val="00816E21"/>
    <w:rsid w:val="00817E01"/>
    <w:rsid w:val="00820068"/>
    <w:rsid w:val="00820E3B"/>
    <w:rsid w:val="00821870"/>
    <w:rsid w:val="00822EBF"/>
    <w:rsid w:val="008234D5"/>
    <w:rsid w:val="008246DF"/>
    <w:rsid w:val="008258C9"/>
    <w:rsid w:val="00827608"/>
    <w:rsid w:val="00827D82"/>
    <w:rsid w:val="00830DDF"/>
    <w:rsid w:val="00833CD2"/>
    <w:rsid w:val="0083434E"/>
    <w:rsid w:val="00834D3F"/>
    <w:rsid w:val="0083641C"/>
    <w:rsid w:val="00836955"/>
    <w:rsid w:val="00837547"/>
    <w:rsid w:val="00840322"/>
    <w:rsid w:val="0084456B"/>
    <w:rsid w:val="00844BB2"/>
    <w:rsid w:val="00844CFA"/>
    <w:rsid w:val="00844FEC"/>
    <w:rsid w:val="00845B61"/>
    <w:rsid w:val="00846334"/>
    <w:rsid w:val="00846907"/>
    <w:rsid w:val="00850FFA"/>
    <w:rsid w:val="00852179"/>
    <w:rsid w:val="00854151"/>
    <w:rsid w:val="00854377"/>
    <w:rsid w:val="00854A9A"/>
    <w:rsid w:val="0086220C"/>
    <w:rsid w:val="008659D5"/>
    <w:rsid w:val="00866792"/>
    <w:rsid w:val="00866AE0"/>
    <w:rsid w:val="00866AEC"/>
    <w:rsid w:val="00872586"/>
    <w:rsid w:val="00872D5D"/>
    <w:rsid w:val="008736F4"/>
    <w:rsid w:val="00873F47"/>
    <w:rsid w:val="00877305"/>
    <w:rsid w:val="008773F4"/>
    <w:rsid w:val="0087797B"/>
    <w:rsid w:val="0088210C"/>
    <w:rsid w:val="00882D9A"/>
    <w:rsid w:val="00882E32"/>
    <w:rsid w:val="0088378A"/>
    <w:rsid w:val="00885DD2"/>
    <w:rsid w:val="008871C8"/>
    <w:rsid w:val="008902AA"/>
    <w:rsid w:val="00891F51"/>
    <w:rsid w:val="00892703"/>
    <w:rsid w:val="008959E8"/>
    <w:rsid w:val="00895E49"/>
    <w:rsid w:val="0089678E"/>
    <w:rsid w:val="00896AA0"/>
    <w:rsid w:val="00897659"/>
    <w:rsid w:val="008A0591"/>
    <w:rsid w:val="008A225E"/>
    <w:rsid w:val="008A42C1"/>
    <w:rsid w:val="008A6712"/>
    <w:rsid w:val="008A7507"/>
    <w:rsid w:val="008B0381"/>
    <w:rsid w:val="008B4F15"/>
    <w:rsid w:val="008B5ACD"/>
    <w:rsid w:val="008C1DF4"/>
    <w:rsid w:val="008D15C0"/>
    <w:rsid w:val="008D491D"/>
    <w:rsid w:val="008D5EE6"/>
    <w:rsid w:val="008D7A06"/>
    <w:rsid w:val="008D7DDF"/>
    <w:rsid w:val="008D7F98"/>
    <w:rsid w:val="008E0A15"/>
    <w:rsid w:val="008E1C63"/>
    <w:rsid w:val="008E349E"/>
    <w:rsid w:val="008E66A6"/>
    <w:rsid w:val="008F115D"/>
    <w:rsid w:val="008F282D"/>
    <w:rsid w:val="008F328E"/>
    <w:rsid w:val="008F4977"/>
    <w:rsid w:val="008F6696"/>
    <w:rsid w:val="008F6D35"/>
    <w:rsid w:val="008F75C1"/>
    <w:rsid w:val="008F7F0E"/>
    <w:rsid w:val="00900BF3"/>
    <w:rsid w:val="00901B55"/>
    <w:rsid w:val="009029A8"/>
    <w:rsid w:val="00903D87"/>
    <w:rsid w:val="0090427E"/>
    <w:rsid w:val="009057D1"/>
    <w:rsid w:val="00915970"/>
    <w:rsid w:val="00917AA8"/>
    <w:rsid w:val="009202A8"/>
    <w:rsid w:val="00921395"/>
    <w:rsid w:val="00922EDC"/>
    <w:rsid w:val="00923CDC"/>
    <w:rsid w:val="0092773C"/>
    <w:rsid w:val="00931BB8"/>
    <w:rsid w:val="00932B11"/>
    <w:rsid w:val="00932D5F"/>
    <w:rsid w:val="00934673"/>
    <w:rsid w:val="00934EDA"/>
    <w:rsid w:val="0093696E"/>
    <w:rsid w:val="009414C0"/>
    <w:rsid w:val="009427C6"/>
    <w:rsid w:val="009458C1"/>
    <w:rsid w:val="0094672C"/>
    <w:rsid w:val="00954EC2"/>
    <w:rsid w:val="009577F3"/>
    <w:rsid w:val="00957A0A"/>
    <w:rsid w:val="009647E4"/>
    <w:rsid w:val="00964821"/>
    <w:rsid w:val="00970902"/>
    <w:rsid w:val="00970F12"/>
    <w:rsid w:val="009719C3"/>
    <w:rsid w:val="00971B7E"/>
    <w:rsid w:val="009722CC"/>
    <w:rsid w:val="009757DA"/>
    <w:rsid w:val="009761FF"/>
    <w:rsid w:val="00984687"/>
    <w:rsid w:val="009850CA"/>
    <w:rsid w:val="009939A2"/>
    <w:rsid w:val="00995654"/>
    <w:rsid w:val="00997F98"/>
    <w:rsid w:val="009A196A"/>
    <w:rsid w:val="009A1F82"/>
    <w:rsid w:val="009A35AE"/>
    <w:rsid w:val="009A3F84"/>
    <w:rsid w:val="009B0630"/>
    <w:rsid w:val="009B54EE"/>
    <w:rsid w:val="009B7D08"/>
    <w:rsid w:val="009C0391"/>
    <w:rsid w:val="009C2616"/>
    <w:rsid w:val="009C6A80"/>
    <w:rsid w:val="009C76F3"/>
    <w:rsid w:val="009C796F"/>
    <w:rsid w:val="009D48B1"/>
    <w:rsid w:val="009D5CF6"/>
    <w:rsid w:val="009D6C63"/>
    <w:rsid w:val="009E71FC"/>
    <w:rsid w:val="009E7434"/>
    <w:rsid w:val="009E757E"/>
    <w:rsid w:val="009F05CB"/>
    <w:rsid w:val="009F249C"/>
    <w:rsid w:val="009F3969"/>
    <w:rsid w:val="009F47A0"/>
    <w:rsid w:val="009F7C2E"/>
    <w:rsid w:val="00A01A96"/>
    <w:rsid w:val="00A02446"/>
    <w:rsid w:val="00A04590"/>
    <w:rsid w:val="00A12C11"/>
    <w:rsid w:val="00A12D40"/>
    <w:rsid w:val="00A1372B"/>
    <w:rsid w:val="00A140C4"/>
    <w:rsid w:val="00A168BF"/>
    <w:rsid w:val="00A1763B"/>
    <w:rsid w:val="00A2012F"/>
    <w:rsid w:val="00A202B8"/>
    <w:rsid w:val="00A22EFD"/>
    <w:rsid w:val="00A2366A"/>
    <w:rsid w:val="00A23C5B"/>
    <w:rsid w:val="00A23D8E"/>
    <w:rsid w:val="00A252CB"/>
    <w:rsid w:val="00A25B9B"/>
    <w:rsid w:val="00A25E31"/>
    <w:rsid w:val="00A3483A"/>
    <w:rsid w:val="00A35151"/>
    <w:rsid w:val="00A40880"/>
    <w:rsid w:val="00A43313"/>
    <w:rsid w:val="00A446B9"/>
    <w:rsid w:val="00A45233"/>
    <w:rsid w:val="00A47674"/>
    <w:rsid w:val="00A477B7"/>
    <w:rsid w:val="00A52278"/>
    <w:rsid w:val="00A55C39"/>
    <w:rsid w:val="00A606FC"/>
    <w:rsid w:val="00A64677"/>
    <w:rsid w:val="00A665B5"/>
    <w:rsid w:val="00A704B8"/>
    <w:rsid w:val="00A71F19"/>
    <w:rsid w:val="00A728D6"/>
    <w:rsid w:val="00A76C7E"/>
    <w:rsid w:val="00A77AB3"/>
    <w:rsid w:val="00A811CE"/>
    <w:rsid w:val="00A8369D"/>
    <w:rsid w:val="00A83C2D"/>
    <w:rsid w:val="00A846B9"/>
    <w:rsid w:val="00A904F1"/>
    <w:rsid w:val="00A910E8"/>
    <w:rsid w:val="00A929E6"/>
    <w:rsid w:val="00A9476B"/>
    <w:rsid w:val="00A94B40"/>
    <w:rsid w:val="00A95AD5"/>
    <w:rsid w:val="00A962AE"/>
    <w:rsid w:val="00A97C2E"/>
    <w:rsid w:val="00AA121F"/>
    <w:rsid w:val="00AA1235"/>
    <w:rsid w:val="00AA384C"/>
    <w:rsid w:val="00AA4892"/>
    <w:rsid w:val="00AA5AEE"/>
    <w:rsid w:val="00AA611A"/>
    <w:rsid w:val="00AA784A"/>
    <w:rsid w:val="00AB16CF"/>
    <w:rsid w:val="00AC29B2"/>
    <w:rsid w:val="00AC38C2"/>
    <w:rsid w:val="00AC5F6B"/>
    <w:rsid w:val="00AD036E"/>
    <w:rsid w:val="00AD46F8"/>
    <w:rsid w:val="00AD536E"/>
    <w:rsid w:val="00AD5B12"/>
    <w:rsid w:val="00AD6434"/>
    <w:rsid w:val="00AD703C"/>
    <w:rsid w:val="00AE242C"/>
    <w:rsid w:val="00AF060E"/>
    <w:rsid w:val="00AF2178"/>
    <w:rsid w:val="00AF27EA"/>
    <w:rsid w:val="00AF2EDD"/>
    <w:rsid w:val="00AF36CE"/>
    <w:rsid w:val="00AF4798"/>
    <w:rsid w:val="00AF4B12"/>
    <w:rsid w:val="00AF4BC2"/>
    <w:rsid w:val="00AF635B"/>
    <w:rsid w:val="00B00128"/>
    <w:rsid w:val="00B00BAD"/>
    <w:rsid w:val="00B02393"/>
    <w:rsid w:val="00B026F5"/>
    <w:rsid w:val="00B03DEC"/>
    <w:rsid w:val="00B044B9"/>
    <w:rsid w:val="00B05DC6"/>
    <w:rsid w:val="00B0661D"/>
    <w:rsid w:val="00B07946"/>
    <w:rsid w:val="00B11291"/>
    <w:rsid w:val="00B13553"/>
    <w:rsid w:val="00B17450"/>
    <w:rsid w:val="00B174F7"/>
    <w:rsid w:val="00B17D85"/>
    <w:rsid w:val="00B20046"/>
    <w:rsid w:val="00B217AE"/>
    <w:rsid w:val="00B21B38"/>
    <w:rsid w:val="00B24B40"/>
    <w:rsid w:val="00B27F1D"/>
    <w:rsid w:val="00B30A37"/>
    <w:rsid w:val="00B3142B"/>
    <w:rsid w:val="00B31448"/>
    <w:rsid w:val="00B32C27"/>
    <w:rsid w:val="00B37688"/>
    <w:rsid w:val="00B40872"/>
    <w:rsid w:val="00B41441"/>
    <w:rsid w:val="00B41645"/>
    <w:rsid w:val="00B47B2D"/>
    <w:rsid w:val="00B5054E"/>
    <w:rsid w:val="00B50FFC"/>
    <w:rsid w:val="00B52C67"/>
    <w:rsid w:val="00B572D2"/>
    <w:rsid w:val="00B57593"/>
    <w:rsid w:val="00B60F84"/>
    <w:rsid w:val="00B71E2C"/>
    <w:rsid w:val="00B8206C"/>
    <w:rsid w:val="00B823FA"/>
    <w:rsid w:val="00B8252A"/>
    <w:rsid w:val="00B82C59"/>
    <w:rsid w:val="00B838C7"/>
    <w:rsid w:val="00B9227F"/>
    <w:rsid w:val="00B93321"/>
    <w:rsid w:val="00B93C3D"/>
    <w:rsid w:val="00BA0D7A"/>
    <w:rsid w:val="00BA21C1"/>
    <w:rsid w:val="00BA2CE9"/>
    <w:rsid w:val="00BA35AF"/>
    <w:rsid w:val="00BA6484"/>
    <w:rsid w:val="00BA69D3"/>
    <w:rsid w:val="00BA7BA9"/>
    <w:rsid w:val="00BB4840"/>
    <w:rsid w:val="00BB68BC"/>
    <w:rsid w:val="00BC194E"/>
    <w:rsid w:val="00BC1C88"/>
    <w:rsid w:val="00BC28E4"/>
    <w:rsid w:val="00BC297E"/>
    <w:rsid w:val="00BC33EA"/>
    <w:rsid w:val="00BC4EAE"/>
    <w:rsid w:val="00BC55F0"/>
    <w:rsid w:val="00BC59F7"/>
    <w:rsid w:val="00BC679D"/>
    <w:rsid w:val="00BD1BA7"/>
    <w:rsid w:val="00BD2C9B"/>
    <w:rsid w:val="00BD5114"/>
    <w:rsid w:val="00BD5F16"/>
    <w:rsid w:val="00BD749B"/>
    <w:rsid w:val="00BD7DBB"/>
    <w:rsid w:val="00BE02BB"/>
    <w:rsid w:val="00BE0D43"/>
    <w:rsid w:val="00BE14C9"/>
    <w:rsid w:val="00BE1D28"/>
    <w:rsid w:val="00BE2DD0"/>
    <w:rsid w:val="00BE3E47"/>
    <w:rsid w:val="00BF2656"/>
    <w:rsid w:val="00BF3E10"/>
    <w:rsid w:val="00BF4EE1"/>
    <w:rsid w:val="00BF71A9"/>
    <w:rsid w:val="00BF786A"/>
    <w:rsid w:val="00C04FE5"/>
    <w:rsid w:val="00C05699"/>
    <w:rsid w:val="00C07125"/>
    <w:rsid w:val="00C1159F"/>
    <w:rsid w:val="00C13707"/>
    <w:rsid w:val="00C153CA"/>
    <w:rsid w:val="00C15B0A"/>
    <w:rsid w:val="00C17F00"/>
    <w:rsid w:val="00C20363"/>
    <w:rsid w:val="00C224A4"/>
    <w:rsid w:val="00C23FA4"/>
    <w:rsid w:val="00C2470C"/>
    <w:rsid w:val="00C25929"/>
    <w:rsid w:val="00C27025"/>
    <w:rsid w:val="00C27F30"/>
    <w:rsid w:val="00C30D76"/>
    <w:rsid w:val="00C33BCA"/>
    <w:rsid w:val="00C3428B"/>
    <w:rsid w:val="00C34E18"/>
    <w:rsid w:val="00C3793F"/>
    <w:rsid w:val="00C44BDD"/>
    <w:rsid w:val="00C462DE"/>
    <w:rsid w:val="00C50053"/>
    <w:rsid w:val="00C50CC2"/>
    <w:rsid w:val="00C51FDA"/>
    <w:rsid w:val="00C533C3"/>
    <w:rsid w:val="00C56E5B"/>
    <w:rsid w:val="00C60273"/>
    <w:rsid w:val="00C708CE"/>
    <w:rsid w:val="00C71AA8"/>
    <w:rsid w:val="00C74A69"/>
    <w:rsid w:val="00C7521C"/>
    <w:rsid w:val="00C75B7B"/>
    <w:rsid w:val="00C80C80"/>
    <w:rsid w:val="00C832EB"/>
    <w:rsid w:val="00C8382F"/>
    <w:rsid w:val="00C8471D"/>
    <w:rsid w:val="00C85E53"/>
    <w:rsid w:val="00C8767E"/>
    <w:rsid w:val="00C87F7E"/>
    <w:rsid w:val="00C90A8B"/>
    <w:rsid w:val="00C90CE0"/>
    <w:rsid w:val="00C91090"/>
    <w:rsid w:val="00C923EC"/>
    <w:rsid w:val="00C9454A"/>
    <w:rsid w:val="00C94BD3"/>
    <w:rsid w:val="00CA0E51"/>
    <w:rsid w:val="00CA4EBC"/>
    <w:rsid w:val="00CA67FE"/>
    <w:rsid w:val="00CB2458"/>
    <w:rsid w:val="00CB314E"/>
    <w:rsid w:val="00CB4BE6"/>
    <w:rsid w:val="00CB51F9"/>
    <w:rsid w:val="00CB66F9"/>
    <w:rsid w:val="00CC252D"/>
    <w:rsid w:val="00CC2D26"/>
    <w:rsid w:val="00CC3929"/>
    <w:rsid w:val="00CC3A9E"/>
    <w:rsid w:val="00CC5AAE"/>
    <w:rsid w:val="00CC6A34"/>
    <w:rsid w:val="00CD0FE9"/>
    <w:rsid w:val="00CD2E34"/>
    <w:rsid w:val="00CD3533"/>
    <w:rsid w:val="00CD454B"/>
    <w:rsid w:val="00CD4688"/>
    <w:rsid w:val="00CD698B"/>
    <w:rsid w:val="00CE0C1F"/>
    <w:rsid w:val="00CE36B2"/>
    <w:rsid w:val="00CE4545"/>
    <w:rsid w:val="00CE4786"/>
    <w:rsid w:val="00CE4916"/>
    <w:rsid w:val="00CE60A2"/>
    <w:rsid w:val="00CE78CA"/>
    <w:rsid w:val="00CE7DE4"/>
    <w:rsid w:val="00CF2EDC"/>
    <w:rsid w:val="00CF7EF0"/>
    <w:rsid w:val="00D002D5"/>
    <w:rsid w:val="00D00DBD"/>
    <w:rsid w:val="00D011E9"/>
    <w:rsid w:val="00D03056"/>
    <w:rsid w:val="00D03288"/>
    <w:rsid w:val="00D0384C"/>
    <w:rsid w:val="00D03BD6"/>
    <w:rsid w:val="00D046AA"/>
    <w:rsid w:val="00D069CF"/>
    <w:rsid w:val="00D079A7"/>
    <w:rsid w:val="00D10C5A"/>
    <w:rsid w:val="00D1221C"/>
    <w:rsid w:val="00D127CA"/>
    <w:rsid w:val="00D13DAF"/>
    <w:rsid w:val="00D1458B"/>
    <w:rsid w:val="00D15C84"/>
    <w:rsid w:val="00D21057"/>
    <w:rsid w:val="00D35DD5"/>
    <w:rsid w:val="00D37501"/>
    <w:rsid w:val="00D4074C"/>
    <w:rsid w:val="00D411AA"/>
    <w:rsid w:val="00D41BF0"/>
    <w:rsid w:val="00D41E5A"/>
    <w:rsid w:val="00D44BE7"/>
    <w:rsid w:val="00D44C16"/>
    <w:rsid w:val="00D44FF7"/>
    <w:rsid w:val="00D4533C"/>
    <w:rsid w:val="00D46114"/>
    <w:rsid w:val="00D47741"/>
    <w:rsid w:val="00D47EC4"/>
    <w:rsid w:val="00D51D20"/>
    <w:rsid w:val="00D52906"/>
    <w:rsid w:val="00D54252"/>
    <w:rsid w:val="00D55162"/>
    <w:rsid w:val="00D5666F"/>
    <w:rsid w:val="00D56F39"/>
    <w:rsid w:val="00D60306"/>
    <w:rsid w:val="00D6473B"/>
    <w:rsid w:val="00D66259"/>
    <w:rsid w:val="00D71489"/>
    <w:rsid w:val="00D724E9"/>
    <w:rsid w:val="00D728E9"/>
    <w:rsid w:val="00D73A31"/>
    <w:rsid w:val="00D7613B"/>
    <w:rsid w:val="00D76478"/>
    <w:rsid w:val="00D76E42"/>
    <w:rsid w:val="00D81462"/>
    <w:rsid w:val="00D814E8"/>
    <w:rsid w:val="00D8185F"/>
    <w:rsid w:val="00D85BC1"/>
    <w:rsid w:val="00D92262"/>
    <w:rsid w:val="00D929F0"/>
    <w:rsid w:val="00D954CF"/>
    <w:rsid w:val="00D95A58"/>
    <w:rsid w:val="00D97174"/>
    <w:rsid w:val="00DA0210"/>
    <w:rsid w:val="00DA11C7"/>
    <w:rsid w:val="00DA3EB6"/>
    <w:rsid w:val="00DA418C"/>
    <w:rsid w:val="00DA4534"/>
    <w:rsid w:val="00DA604E"/>
    <w:rsid w:val="00DB1DB9"/>
    <w:rsid w:val="00DB2631"/>
    <w:rsid w:val="00DB27DB"/>
    <w:rsid w:val="00DB30D9"/>
    <w:rsid w:val="00DB3446"/>
    <w:rsid w:val="00DB6D5E"/>
    <w:rsid w:val="00DB761A"/>
    <w:rsid w:val="00DB7C4E"/>
    <w:rsid w:val="00DC597D"/>
    <w:rsid w:val="00DC6791"/>
    <w:rsid w:val="00DC6E3A"/>
    <w:rsid w:val="00DD0C51"/>
    <w:rsid w:val="00DD1C4A"/>
    <w:rsid w:val="00DD345F"/>
    <w:rsid w:val="00DD6DCE"/>
    <w:rsid w:val="00DE03BC"/>
    <w:rsid w:val="00DE56D6"/>
    <w:rsid w:val="00DE7AE3"/>
    <w:rsid w:val="00DF170C"/>
    <w:rsid w:val="00DF1A02"/>
    <w:rsid w:val="00DF340E"/>
    <w:rsid w:val="00DF4332"/>
    <w:rsid w:val="00DF5C30"/>
    <w:rsid w:val="00DF7244"/>
    <w:rsid w:val="00E013A8"/>
    <w:rsid w:val="00E02CCB"/>
    <w:rsid w:val="00E04E27"/>
    <w:rsid w:val="00E05C5A"/>
    <w:rsid w:val="00E05C9A"/>
    <w:rsid w:val="00E07691"/>
    <w:rsid w:val="00E154DC"/>
    <w:rsid w:val="00E17B0B"/>
    <w:rsid w:val="00E236B6"/>
    <w:rsid w:val="00E253AF"/>
    <w:rsid w:val="00E262E0"/>
    <w:rsid w:val="00E32590"/>
    <w:rsid w:val="00E34BDD"/>
    <w:rsid w:val="00E3507F"/>
    <w:rsid w:val="00E35BF3"/>
    <w:rsid w:val="00E367D7"/>
    <w:rsid w:val="00E40A10"/>
    <w:rsid w:val="00E41580"/>
    <w:rsid w:val="00E45475"/>
    <w:rsid w:val="00E468D9"/>
    <w:rsid w:val="00E51A14"/>
    <w:rsid w:val="00E52BF0"/>
    <w:rsid w:val="00E543FA"/>
    <w:rsid w:val="00E55C71"/>
    <w:rsid w:val="00E56281"/>
    <w:rsid w:val="00E56403"/>
    <w:rsid w:val="00E6097D"/>
    <w:rsid w:val="00E60EEA"/>
    <w:rsid w:val="00E61042"/>
    <w:rsid w:val="00E62279"/>
    <w:rsid w:val="00E64DCC"/>
    <w:rsid w:val="00E65639"/>
    <w:rsid w:val="00E70C8D"/>
    <w:rsid w:val="00E71484"/>
    <w:rsid w:val="00E71FC1"/>
    <w:rsid w:val="00E73942"/>
    <w:rsid w:val="00E827AD"/>
    <w:rsid w:val="00E90A92"/>
    <w:rsid w:val="00E90E2F"/>
    <w:rsid w:val="00E91CDB"/>
    <w:rsid w:val="00E92534"/>
    <w:rsid w:val="00E92BBE"/>
    <w:rsid w:val="00E94652"/>
    <w:rsid w:val="00E96A70"/>
    <w:rsid w:val="00E97063"/>
    <w:rsid w:val="00E974AC"/>
    <w:rsid w:val="00EA0EC2"/>
    <w:rsid w:val="00EA2D58"/>
    <w:rsid w:val="00EA540E"/>
    <w:rsid w:val="00EA7609"/>
    <w:rsid w:val="00EA7C12"/>
    <w:rsid w:val="00EA7E56"/>
    <w:rsid w:val="00EB19DF"/>
    <w:rsid w:val="00EB2CFE"/>
    <w:rsid w:val="00EB30FD"/>
    <w:rsid w:val="00EB3F09"/>
    <w:rsid w:val="00EC01FD"/>
    <w:rsid w:val="00EC1F95"/>
    <w:rsid w:val="00EC38BF"/>
    <w:rsid w:val="00EC415B"/>
    <w:rsid w:val="00EC4993"/>
    <w:rsid w:val="00EC6FE6"/>
    <w:rsid w:val="00EC76DC"/>
    <w:rsid w:val="00ED22C6"/>
    <w:rsid w:val="00ED63B5"/>
    <w:rsid w:val="00ED6923"/>
    <w:rsid w:val="00ED6C0D"/>
    <w:rsid w:val="00ED76C9"/>
    <w:rsid w:val="00EE2445"/>
    <w:rsid w:val="00EE33F3"/>
    <w:rsid w:val="00EE3741"/>
    <w:rsid w:val="00EF3F0A"/>
    <w:rsid w:val="00EF4DDE"/>
    <w:rsid w:val="00F01751"/>
    <w:rsid w:val="00F02624"/>
    <w:rsid w:val="00F037F8"/>
    <w:rsid w:val="00F038AE"/>
    <w:rsid w:val="00F04CBF"/>
    <w:rsid w:val="00F0726B"/>
    <w:rsid w:val="00F108EE"/>
    <w:rsid w:val="00F110F9"/>
    <w:rsid w:val="00F11FE7"/>
    <w:rsid w:val="00F123DC"/>
    <w:rsid w:val="00F143CE"/>
    <w:rsid w:val="00F14949"/>
    <w:rsid w:val="00F16458"/>
    <w:rsid w:val="00F20CEC"/>
    <w:rsid w:val="00F25976"/>
    <w:rsid w:val="00F27B64"/>
    <w:rsid w:val="00F33597"/>
    <w:rsid w:val="00F33614"/>
    <w:rsid w:val="00F33B1F"/>
    <w:rsid w:val="00F33D1D"/>
    <w:rsid w:val="00F34438"/>
    <w:rsid w:val="00F359A4"/>
    <w:rsid w:val="00F35F40"/>
    <w:rsid w:val="00F40ACD"/>
    <w:rsid w:val="00F40BA0"/>
    <w:rsid w:val="00F43D19"/>
    <w:rsid w:val="00F4423A"/>
    <w:rsid w:val="00F465F7"/>
    <w:rsid w:val="00F46E3C"/>
    <w:rsid w:val="00F4798E"/>
    <w:rsid w:val="00F50EC6"/>
    <w:rsid w:val="00F53A4C"/>
    <w:rsid w:val="00F5480C"/>
    <w:rsid w:val="00F607E2"/>
    <w:rsid w:val="00F60F2C"/>
    <w:rsid w:val="00F61690"/>
    <w:rsid w:val="00F62023"/>
    <w:rsid w:val="00F70740"/>
    <w:rsid w:val="00F70BE3"/>
    <w:rsid w:val="00F71789"/>
    <w:rsid w:val="00F76CA6"/>
    <w:rsid w:val="00F8133A"/>
    <w:rsid w:val="00F82425"/>
    <w:rsid w:val="00F82605"/>
    <w:rsid w:val="00F82C09"/>
    <w:rsid w:val="00F844B8"/>
    <w:rsid w:val="00F84638"/>
    <w:rsid w:val="00F85637"/>
    <w:rsid w:val="00F878F7"/>
    <w:rsid w:val="00F91525"/>
    <w:rsid w:val="00F92FFF"/>
    <w:rsid w:val="00F97BCE"/>
    <w:rsid w:val="00FA2DE6"/>
    <w:rsid w:val="00FA457F"/>
    <w:rsid w:val="00FA646F"/>
    <w:rsid w:val="00FA7D7E"/>
    <w:rsid w:val="00FB5234"/>
    <w:rsid w:val="00FB54DD"/>
    <w:rsid w:val="00FB5F28"/>
    <w:rsid w:val="00FB7CBA"/>
    <w:rsid w:val="00FC392C"/>
    <w:rsid w:val="00FC68C3"/>
    <w:rsid w:val="00FC7CD6"/>
    <w:rsid w:val="00FD2EB3"/>
    <w:rsid w:val="00FD5A4E"/>
    <w:rsid w:val="00FE1380"/>
    <w:rsid w:val="00FE1B49"/>
    <w:rsid w:val="00FE388E"/>
    <w:rsid w:val="00FF3485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75B87346"/>
  <w15:docId w15:val="{595CA19A-FE2B-451E-B0CF-86E7547F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31"/>
    <w:pPr>
      <w:spacing w:after="160" w:line="25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5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A1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A15F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A1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A15F5"/>
    <w:rPr>
      <w:lang w:val="es-MX"/>
    </w:rPr>
  </w:style>
  <w:style w:type="table" w:styleId="Tablaconcuadrcula">
    <w:name w:val="Table Grid"/>
    <w:basedOn w:val="Tablanormal"/>
    <w:uiPriority w:val="39"/>
    <w:rsid w:val="00CB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3733EF"/>
  </w:style>
  <w:style w:type="paragraph" w:styleId="Prrafodelista">
    <w:name w:val="List Paragraph"/>
    <w:basedOn w:val="Normal"/>
    <w:link w:val="PrrafodelistaCar"/>
    <w:uiPriority w:val="34"/>
    <w:qFormat/>
    <w:rsid w:val="003733EF"/>
    <w:pPr>
      <w:spacing w:after="200" w:line="276" w:lineRule="auto"/>
      <w:ind w:left="720"/>
      <w:contextualSpacing/>
    </w:pPr>
    <w:rPr>
      <w:lang w:val="en-US"/>
    </w:rPr>
  </w:style>
  <w:style w:type="character" w:styleId="Hipervnculo">
    <w:name w:val="Hyperlink"/>
    <w:uiPriority w:val="99"/>
    <w:semiHidden/>
    <w:unhideWhenUsed/>
    <w:rsid w:val="00A76C7E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DB27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27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B27DB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27D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B27DB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B27DB"/>
    <w:rPr>
      <w:rFonts w:ascii="Segoe UI" w:hAnsi="Segoe UI" w:cs="Segoe UI"/>
      <w:sz w:val="18"/>
      <w:szCs w:val="18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16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B16CF"/>
    <w:rPr>
      <w:sz w:val="20"/>
      <w:szCs w:val="20"/>
      <w:lang w:val="es-MX"/>
    </w:rPr>
  </w:style>
  <w:style w:type="character" w:styleId="Refdenotaalpie">
    <w:name w:val="footnote reference"/>
    <w:uiPriority w:val="99"/>
    <w:semiHidden/>
    <w:unhideWhenUsed/>
    <w:rsid w:val="00AB16CF"/>
    <w:rPr>
      <w:vertAlign w:val="superscript"/>
    </w:rPr>
  </w:style>
  <w:style w:type="paragraph" w:customStyle="1" w:styleId="Poromisin">
    <w:name w:val="Por omisión"/>
    <w:rsid w:val="00D12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s-ES_tradnl"/>
    </w:rPr>
  </w:style>
  <w:style w:type="paragraph" w:customStyle="1" w:styleId="Estilodetabla1">
    <w:name w:val="Estilo de tabla 1"/>
    <w:rsid w:val="00D12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Estilodetabla3">
    <w:name w:val="Estilo de tabla 3"/>
    <w:rsid w:val="00D12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FEFFFE"/>
      <w:bdr w:val="nil"/>
    </w:rPr>
  </w:style>
  <w:style w:type="paragraph" w:customStyle="1" w:styleId="Estilodetabla2">
    <w:name w:val="Estilo de tabla 2"/>
    <w:rsid w:val="00D12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numbering" w:customStyle="1" w:styleId="Nmero">
    <w:name w:val="Número"/>
    <w:rsid w:val="00D1221C"/>
    <w:pPr>
      <w:numPr>
        <w:numId w:val="1"/>
      </w:numPr>
    </w:pPr>
  </w:style>
  <w:style w:type="paragraph" w:customStyle="1" w:styleId="Default">
    <w:name w:val="Default"/>
    <w:rsid w:val="00B24B40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  <w:lang w:eastAsia="en-US"/>
    </w:rPr>
  </w:style>
  <w:style w:type="character" w:customStyle="1" w:styleId="A8">
    <w:name w:val="A8"/>
    <w:uiPriority w:val="99"/>
    <w:rsid w:val="00A252CB"/>
    <w:rPr>
      <w:color w:val="211D1E"/>
      <w:sz w:val="19"/>
    </w:rPr>
  </w:style>
  <w:style w:type="table" w:styleId="Cuadrculaclara-nfasis3">
    <w:name w:val="Light Grid Accent 3"/>
    <w:basedOn w:val="Tablanormal"/>
    <w:uiPriority w:val="62"/>
    <w:rsid w:val="006A6A37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Montserrat Thin" w:eastAsia="Times New Roman" w:hAnsi="Montserrat Thi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Montserrat Thin" w:eastAsia="Times New Roman" w:hAnsi="Montserrat Thi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Montserrat Thin" w:eastAsia="Times New Roman" w:hAnsi="Montserrat Thin" w:cs="Times New Roman"/>
        <w:b/>
        <w:bCs/>
      </w:rPr>
    </w:tblStylePr>
    <w:tblStylePr w:type="lastCol">
      <w:rPr>
        <w:rFonts w:ascii="Montserrat Thin" w:eastAsia="Times New Roman" w:hAnsi="Montserrat Thi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Sombreadoclaro-nfasis3">
    <w:name w:val="Light Shading Accent 3"/>
    <w:basedOn w:val="Tablanormal"/>
    <w:uiPriority w:val="60"/>
    <w:rsid w:val="0068175F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stamedia2-nfasis3">
    <w:name w:val="Medium List 2 Accent 3"/>
    <w:basedOn w:val="Tablanormal"/>
    <w:uiPriority w:val="66"/>
    <w:rsid w:val="006806F3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275F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F060E"/>
    <w:rPr>
      <w:sz w:val="22"/>
      <w:szCs w:val="22"/>
      <w:lang w:eastAsia="en-US"/>
    </w:rPr>
  </w:style>
  <w:style w:type="character" w:customStyle="1" w:styleId="normaltextrun">
    <w:name w:val="normaltextrun"/>
    <w:basedOn w:val="Fuentedeprrafopredeter"/>
    <w:rsid w:val="00646346"/>
  </w:style>
  <w:style w:type="character" w:customStyle="1" w:styleId="VIETADORADA1Car">
    <w:name w:val="VIÑETA_DORADA_1 Car"/>
    <w:basedOn w:val="Fuentedeprrafopredeter"/>
    <w:link w:val="VIETADORADA1"/>
    <w:locked/>
    <w:rsid w:val="0027551F"/>
    <w:rPr>
      <w:rFonts w:ascii="Montserrat" w:eastAsia="Montserrat" w:hAnsi="Montserrat" w:cs="Montserrat"/>
      <w:bCs/>
    </w:rPr>
  </w:style>
  <w:style w:type="paragraph" w:customStyle="1" w:styleId="VIETADORADA1">
    <w:name w:val="VIÑETA_DORADA_1"/>
    <w:basedOn w:val="Prrafodelista"/>
    <w:link w:val="VIETADORADA1Car"/>
    <w:qFormat/>
    <w:rsid w:val="0027551F"/>
    <w:pPr>
      <w:numPr>
        <w:numId w:val="3"/>
      </w:numPr>
      <w:spacing w:before="240" w:after="240"/>
      <w:jc w:val="both"/>
    </w:pPr>
    <w:rPr>
      <w:rFonts w:ascii="Montserrat" w:eastAsia="Montserrat" w:hAnsi="Montserrat" w:cs="Montserrat"/>
      <w:bCs/>
      <w:sz w:val="20"/>
      <w:szCs w:val="20"/>
      <w:lang w:val="es-MX" w:eastAsia="es-MX"/>
    </w:rPr>
  </w:style>
  <w:style w:type="table" w:styleId="Tablaconcuadrcula1clara">
    <w:name w:val="Grid Table 1 Light"/>
    <w:basedOn w:val="Tablanormal"/>
    <w:uiPriority w:val="46"/>
    <w:rsid w:val="00075B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8F49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4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1B8E-92D8-4121-8117-DD137DF8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1984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Verónica Luz Cárdenas Moncada</dc:creator>
  <cp:lastModifiedBy>Rocío Rodríguez Feregrino</cp:lastModifiedBy>
  <cp:revision>7</cp:revision>
  <cp:lastPrinted>2023-03-14T17:55:00Z</cp:lastPrinted>
  <dcterms:created xsi:type="dcterms:W3CDTF">2023-07-06T22:05:00Z</dcterms:created>
  <dcterms:modified xsi:type="dcterms:W3CDTF">2023-07-10T19:36:00Z</dcterms:modified>
</cp:coreProperties>
</file>